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B2B7C" w14:textId="77777777" w:rsidR="003F307B" w:rsidRPr="00D1396D" w:rsidRDefault="003F307B" w:rsidP="007A066C">
      <w:pPr>
        <w:jc w:val="both"/>
        <w:rPr>
          <w:rFonts w:ascii="Arial" w:hAnsi="Arial" w:cs="Arial"/>
          <w:b/>
          <w:sz w:val="20"/>
          <w:szCs w:val="20"/>
        </w:rPr>
      </w:pPr>
      <w:r w:rsidRPr="00D1396D">
        <w:rPr>
          <w:rFonts w:ascii="Arial" w:hAnsi="Arial" w:cs="Arial"/>
          <w:b/>
          <w:sz w:val="20"/>
          <w:szCs w:val="20"/>
        </w:rPr>
        <w:t>Stadt Bochum</w:t>
      </w:r>
    </w:p>
    <w:p w14:paraId="24201468" w14:textId="77777777" w:rsidR="003F307B" w:rsidRPr="00D1396D" w:rsidRDefault="00E856CE" w:rsidP="007A066C">
      <w:pPr>
        <w:jc w:val="both"/>
        <w:rPr>
          <w:rFonts w:ascii="Arial" w:hAnsi="Arial" w:cs="Arial"/>
          <w:b/>
          <w:sz w:val="20"/>
          <w:szCs w:val="20"/>
        </w:rPr>
      </w:pPr>
      <w:r w:rsidRPr="00D1396D">
        <w:rPr>
          <w:rFonts w:ascii="Arial" w:hAnsi="Arial" w:cs="Arial"/>
          <w:b/>
          <w:sz w:val="20"/>
          <w:szCs w:val="20"/>
        </w:rPr>
        <w:t>Amt 61</w:t>
      </w:r>
    </w:p>
    <w:p w14:paraId="7DBBA3E2" w14:textId="77777777" w:rsidR="00E856CE" w:rsidRPr="00D1396D" w:rsidRDefault="00E856CE" w:rsidP="007A066C">
      <w:pPr>
        <w:jc w:val="both"/>
        <w:rPr>
          <w:rFonts w:ascii="Arial" w:hAnsi="Arial" w:cs="Arial"/>
          <w:b/>
          <w:sz w:val="20"/>
          <w:szCs w:val="20"/>
        </w:rPr>
      </w:pPr>
      <w:r w:rsidRPr="00D1396D">
        <w:rPr>
          <w:rFonts w:ascii="Arial" w:hAnsi="Arial" w:cs="Arial"/>
          <w:b/>
          <w:sz w:val="20"/>
          <w:szCs w:val="20"/>
        </w:rPr>
        <w:t>44777 Bochum</w:t>
      </w:r>
    </w:p>
    <w:p w14:paraId="228B0798" w14:textId="77777777" w:rsidR="003F307B" w:rsidRPr="007A066C" w:rsidRDefault="003F307B" w:rsidP="007A066C">
      <w:pPr>
        <w:jc w:val="both"/>
        <w:rPr>
          <w:rFonts w:ascii="Arial" w:hAnsi="Arial" w:cs="Arial"/>
          <w:sz w:val="20"/>
          <w:szCs w:val="20"/>
        </w:rPr>
      </w:pPr>
    </w:p>
    <w:p w14:paraId="4AAF1AAD" w14:textId="77777777" w:rsidR="00E856CE" w:rsidRPr="007A066C" w:rsidRDefault="00E856CE" w:rsidP="007A066C">
      <w:pPr>
        <w:jc w:val="both"/>
        <w:rPr>
          <w:rFonts w:ascii="Arial" w:hAnsi="Arial" w:cs="Arial"/>
          <w:sz w:val="20"/>
          <w:szCs w:val="20"/>
        </w:rPr>
      </w:pPr>
      <w:r w:rsidRPr="007A066C">
        <w:rPr>
          <w:rFonts w:ascii="Arial" w:hAnsi="Arial" w:cs="Arial"/>
          <w:sz w:val="20"/>
          <w:szCs w:val="20"/>
        </w:rPr>
        <w:t>Per Mail</w:t>
      </w:r>
    </w:p>
    <w:p w14:paraId="3A9F2B20" w14:textId="77777777" w:rsidR="00E856CE" w:rsidRPr="007A066C" w:rsidRDefault="00E856CE" w:rsidP="007A066C">
      <w:pPr>
        <w:jc w:val="both"/>
        <w:rPr>
          <w:rFonts w:ascii="Arial" w:hAnsi="Arial" w:cs="Arial"/>
          <w:b/>
          <w:sz w:val="20"/>
          <w:szCs w:val="20"/>
        </w:rPr>
      </w:pPr>
    </w:p>
    <w:p w14:paraId="07464105" w14:textId="77777777" w:rsidR="001672B7" w:rsidRDefault="001672B7" w:rsidP="007A066C">
      <w:pPr>
        <w:jc w:val="both"/>
        <w:rPr>
          <w:rFonts w:ascii="Arial" w:hAnsi="Arial" w:cs="Arial"/>
          <w:b/>
          <w:sz w:val="20"/>
          <w:szCs w:val="20"/>
        </w:rPr>
      </w:pPr>
    </w:p>
    <w:p w14:paraId="2D3920DA" w14:textId="3EBCB302" w:rsidR="008D64F8" w:rsidRPr="008D64F8" w:rsidRDefault="008D64F8" w:rsidP="008D64F8">
      <w:pPr>
        <w:ind w:left="2832" w:firstLine="708"/>
        <w:jc w:val="both"/>
        <w:rPr>
          <w:rFonts w:ascii="Arial" w:hAnsi="Arial" w:cs="Arial"/>
          <w:b/>
          <w:color w:val="4472C4" w:themeColor="accent1"/>
          <w:sz w:val="20"/>
          <w:szCs w:val="20"/>
        </w:rPr>
      </w:pPr>
      <w:r w:rsidRPr="008D64F8">
        <w:rPr>
          <w:rFonts w:ascii="Arial" w:hAnsi="Arial" w:cs="Arial"/>
          <w:b/>
          <w:color w:val="4472C4" w:themeColor="accent1"/>
          <w:sz w:val="20"/>
          <w:szCs w:val="20"/>
        </w:rPr>
        <w:t>Initiative Schlo</w:t>
      </w:r>
      <w:r w:rsidR="00CD513E">
        <w:rPr>
          <w:rFonts w:ascii="Arial" w:hAnsi="Arial" w:cs="Arial"/>
          <w:b/>
          <w:color w:val="4472C4" w:themeColor="accent1"/>
          <w:sz w:val="20"/>
          <w:szCs w:val="20"/>
        </w:rPr>
        <w:t>ss</w:t>
      </w:r>
      <w:r w:rsidRPr="008D64F8">
        <w:rPr>
          <w:rFonts w:ascii="Arial" w:hAnsi="Arial" w:cs="Arial"/>
          <w:b/>
          <w:color w:val="4472C4" w:themeColor="accent1"/>
          <w:sz w:val="20"/>
          <w:szCs w:val="20"/>
        </w:rPr>
        <w:t>park</w:t>
      </w:r>
    </w:p>
    <w:p w14:paraId="03AE2257" w14:textId="77777777" w:rsidR="008D64F8" w:rsidRDefault="008D64F8" w:rsidP="003D1807">
      <w:pPr>
        <w:ind w:firstLine="708"/>
        <w:jc w:val="both"/>
        <w:rPr>
          <w:rFonts w:ascii="Arial" w:hAnsi="Arial" w:cs="Arial"/>
          <w:b/>
          <w:sz w:val="20"/>
          <w:szCs w:val="20"/>
        </w:rPr>
      </w:pPr>
    </w:p>
    <w:p w14:paraId="4A682099" w14:textId="77777777" w:rsidR="00AE4F19" w:rsidRDefault="008D64F8" w:rsidP="008D64F8">
      <w:pPr>
        <w:ind w:left="1416"/>
        <w:jc w:val="both"/>
        <w:rPr>
          <w:rFonts w:ascii="Arial" w:hAnsi="Arial" w:cs="Arial"/>
          <w:b/>
          <w:sz w:val="20"/>
          <w:szCs w:val="20"/>
        </w:rPr>
      </w:pPr>
      <w:r>
        <w:rPr>
          <w:rFonts w:ascii="Arial" w:hAnsi="Arial" w:cs="Arial"/>
          <w:b/>
          <w:sz w:val="20"/>
          <w:szCs w:val="20"/>
        </w:rPr>
        <w:t xml:space="preserve">     </w:t>
      </w:r>
      <w:r w:rsidR="003F307B" w:rsidRPr="007A066C">
        <w:rPr>
          <w:rFonts w:ascii="Arial" w:hAnsi="Arial" w:cs="Arial"/>
          <w:b/>
          <w:sz w:val="20"/>
          <w:szCs w:val="20"/>
        </w:rPr>
        <w:t xml:space="preserve">Stellungnahme zur erneuten </w:t>
      </w:r>
      <w:r w:rsidR="003D1807">
        <w:rPr>
          <w:rFonts w:ascii="Arial" w:hAnsi="Arial" w:cs="Arial"/>
          <w:b/>
          <w:sz w:val="20"/>
          <w:szCs w:val="20"/>
        </w:rPr>
        <w:t xml:space="preserve">Aufstellung und </w:t>
      </w:r>
      <w:r w:rsidR="003F307B" w:rsidRPr="007A066C">
        <w:rPr>
          <w:rFonts w:ascii="Arial" w:hAnsi="Arial" w:cs="Arial"/>
          <w:b/>
          <w:sz w:val="20"/>
          <w:szCs w:val="20"/>
        </w:rPr>
        <w:t>Auslegung</w:t>
      </w:r>
    </w:p>
    <w:p w14:paraId="17B761E1" w14:textId="77777777" w:rsidR="003F307B" w:rsidRPr="007A066C" w:rsidRDefault="00AE4F19" w:rsidP="00AE4F19">
      <w:pPr>
        <w:ind w:left="708"/>
        <w:jc w:val="both"/>
        <w:rPr>
          <w:rFonts w:ascii="Arial" w:hAnsi="Arial" w:cs="Arial"/>
          <w:b/>
          <w:sz w:val="20"/>
          <w:szCs w:val="20"/>
        </w:rPr>
      </w:pPr>
      <w:r>
        <w:rPr>
          <w:rFonts w:ascii="Arial" w:hAnsi="Arial" w:cs="Arial"/>
          <w:b/>
          <w:sz w:val="20"/>
          <w:szCs w:val="20"/>
        </w:rPr>
        <w:t xml:space="preserve">       </w:t>
      </w:r>
      <w:r w:rsidR="003F307B" w:rsidRPr="007A066C">
        <w:rPr>
          <w:rFonts w:ascii="Arial" w:hAnsi="Arial" w:cs="Arial"/>
          <w:b/>
          <w:sz w:val="20"/>
          <w:szCs w:val="20"/>
        </w:rPr>
        <w:t xml:space="preserve"> </w:t>
      </w:r>
      <w:r>
        <w:rPr>
          <w:rFonts w:ascii="Arial" w:hAnsi="Arial" w:cs="Arial"/>
          <w:b/>
          <w:sz w:val="20"/>
          <w:szCs w:val="20"/>
        </w:rPr>
        <w:tab/>
        <w:t xml:space="preserve">        </w:t>
      </w:r>
      <w:r w:rsidR="003F307B" w:rsidRPr="007A066C">
        <w:rPr>
          <w:rFonts w:ascii="Arial" w:hAnsi="Arial" w:cs="Arial"/>
          <w:b/>
          <w:sz w:val="20"/>
          <w:szCs w:val="20"/>
        </w:rPr>
        <w:t>des Bebauungsplans 964 Schloßstr</w:t>
      </w:r>
      <w:r>
        <w:rPr>
          <w:rFonts w:ascii="Arial" w:hAnsi="Arial" w:cs="Arial"/>
          <w:b/>
          <w:sz w:val="20"/>
          <w:szCs w:val="20"/>
        </w:rPr>
        <w:t>aße</w:t>
      </w:r>
      <w:r w:rsidR="003F307B" w:rsidRPr="007A066C">
        <w:rPr>
          <w:rFonts w:ascii="Arial" w:hAnsi="Arial" w:cs="Arial"/>
          <w:b/>
          <w:sz w:val="20"/>
          <w:szCs w:val="20"/>
        </w:rPr>
        <w:t xml:space="preserve"> im April 2023</w:t>
      </w:r>
    </w:p>
    <w:p w14:paraId="7132B579" w14:textId="77777777" w:rsidR="003F307B" w:rsidRPr="007A066C" w:rsidRDefault="003F307B" w:rsidP="007A066C">
      <w:pPr>
        <w:jc w:val="both"/>
        <w:rPr>
          <w:rFonts w:ascii="Arial" w:hAnsi="Arial" w:cs="Arial"/>
          <w:sz w:val="20"/>
          <w:szCs w:val="20"/>
        </w:rPr>
      </w:pPr>
    </w:p>
    <w:p w14:paraId="4168E0C3" w14:textId="77777777" w:rsidR="004B1680" w:rsidRPr="007A066C" w:rsidRDefault="004B1680" w:rsidP="007A066C">
      <w:pPr>
        <w:jc w:val="both"/>
        <w:rPr>
          <w:rFonts w:ascii="Arial" w:hAnsi="Arial" w:cs="Arial"/>
          <w:sz w:val="20"/>
          <w:szCs w:val="20"/>
        </w:rPr>
      </w:pPr>
    </w:p>
    <w:p w14:paraId="6F8371C7" w14:textId="77777777" w:rsidR="004B1680" w:rsidRPr="007A066C" w:rsidRDefault="004B1680" w:rsidP="007A066C">
      <w:pPr>
        <w:jc w:val="both"/>
        <w:rPr>
          <w:rFonts w:ascii="Arial" w:hAnsi="Arial" w:cs="Arial"/>
          <w:sz w:val="20"/>
          <w:szCs w:val="20"/>
        </w:rPr>
      </w:pPr>
    </w:p>
    <w:p w14:paraId="20B0D070" w14:textId="22684CFC" w:rsidR="00860E7C" w:rsidRDefault="00AE4F19" w:rsidP="00860E7C">
      <w:pPr>
        <w:jc w:val="both"/>
        <w:rPr>
          <w:rFonts w:ascii="Arial" w:hAnsi="Arial" w:cs="Arial"/>
          <w:sz w:val="20"/>
          <w:szCs w:val="20"/>
        </w:rPr>
      </w:pPr>
      <w:r>
        <w:rPr>
          <w:rFonts w:ascii="Arial" w:hAnsi="Arial" w:cs="Arial"/>
          <w:sz w:val="20"/>
          <w:szCs w:val="20"/>
        </w:rPr>
        <w:t>D</w:t>
      </w:r>
      <w:r w:rsidR="004B1680" w:rsidRPr="007A066C">
        <w:rPr>
          <w:rFonts w:ascii="Arial" w:hAnsi="Arial" w:cs="Arial"/>
          <w:sz w:val="20"/>
          <w:szCs w:val="20"/>
        </w:rPr>
        <w:t xml:space="preserve">er </w:t>
      </w:r>
      <w:r>
        <w:rPr>
          <w:rFonts w:ascii="Arial" w:hAnsi="Arial" w:cs="Arial"/>
          <w:sz w:val="20"/>
          <w:szCs w:val="20"/>
        </w:rPr>
        <w:t xml:space="preserve">nun </w:t>
      </w:r>
      <w:r w:rsidR="004B1680" w:rsidRPr="007A066C">
        <w:rPr>
          <w:rFonts w:ascii="Arial" w:hAnsi="Arial" w:cs="Arial"/>
          <w:sz w:val="20"/>
          <w:szCs w:val="20"/>
        </w:rPr>
        <w:t xml:space="preserve">vorliegende, überarbeitete Entwurf eines Bebauungsplans für die Schloßstraße gibt Anlass zu folgenden Anmerkungen seitens der </w:t>
      </w:r>
      <w:r w:rsidR="004B1680" w:rsidRPr="007A066C">
        <w:rPr>
          <w:rFonts w:ascii="Arial" w:hAnsi="Arial" w:cs="Arial"/>
          <w:b/>
          <w:color w:val="4472C4" w:themeColor="accent1"/>
          <w:sz w:val="20"/>
          <w:szCs w:val="20"/>
        </w:rPr>
        <w:t>Initiative Schlo</w:t>
      </w:r>
      <w:r w:rsidR="00CD513E">
        <w:rPr>
          <w:rFonts w:ascii="Arial" w:hAnsi="Arial" w:cs="Arial"/>
          <w:b/>
          <w:color w:val="4472C4" w:themeColor="accent1"/>
          <w:sz w:val="20"/>
          <w:szCs w:val="20"/>
        </w:rPr>
        <w:t>ss</w:t>
      </w:r>
      <w:r w:rsidR="004B1680" w:rsidRPr="007A066C">
        <w:rPr>
          <w:rFonts w:ascii="Arial" w:hAnsi="Arial" w:cs="Arial"/>
          <w:b/>
          <w:color w:val="4472C4" w:themeColor="accent1"/>
          <w:sz w:val="20"/>
          <w:szCs w:val="20"/>
        </w:rPr>
        <w:t>park</w:t>
      </w:r>
      <w:r w:rsidR="003A5A95" w:rsidRPr="007A066C">
        <w:rPr>
          <w:rFonts w:ascii="Arial" w:hAnsi="Arial" w:cs="Arial"/>
          <w:sz w:val="20"/>
          <w:szCs w:val="20"/>
        </w:rPr>
        <w:t xml:space="preserve">, wobei bisheriger </w:t>
      </w:r>
      <w:r w:rsidR="00860E7C">
        <w:rPr>
          <w:rFonts w:ascii="Arial" w:hAnsi="Arial" w:cs="Arial"/>
          <w:sz w:val="20"/>
          <w:szCs w:val="20"/>
        </w:rPr>
        <w:t xml:space="preserve">historischer </w:t>
      </w:r>
      <w:r w:rsidR="003A5A95" w:rsidRPr="007A066C">
        <w:rPr>
          <w:rFonts w:ascii="Arial" w:hAnsi="Arial" w:cs="Arial"/>
          <w:sz w:val="20"/>
          <w:szCs w:val="20"/>
        </w:rPr>
        <w:t xml:space="preserve">Vortrag </w:t>
      </w:r>
      <w:r w:rsidR="00860E7C">
        <w:rPr>
          <w:rFonts w:ascii="Arial" w:hAnsi="Arial" w:cs="Arial"/>
          <w:sz w:val="20"/>
          <w:szCs w:val="20"/>
        </w:rPr>
        <w:t xml:space="preserve">aus dem Verfahren </w:t>
      </w:r>
      <w:r w:rsidR="003A5A95" w:rsidRPr="007A066C">
        <w:rPr>
          <w:rFonts w:ascii="Arial" w:hAnsi="Arial" w:cs="Arial"/>
          <w:sz w:val="20"/>
          <w:szCs w:val="20"/>
        </w:rPr>
        <w:t>aufrecht erhalten bleibt</w:t>
      </w:r>
      <w:r w:rsidR="00860E7C">
        <w:rPr>
          <w:rFonts w:ascii="Arial" w:hAnsi="Arial" w:cs="Arial"/>
          <w:sz w:val="20"/>
          <w:szCs w:val="20"/>
        </w:rPr>
        <w:t xml:space="preserve"> und </w:t>
      </w:r>
      <w:r w:rsidR="003A5A95" w:rsidRPr="007A066C">
        <w:rPr>
          <w:rFonts w:ascii="Arial" w:hAnsi="Arial" w:cs="Arial"/>
          <w:sz w:val="20"/>
          <w:szCs w:val="20"/>
        </w:rPr>
        <w:t xml:space="preserve">als Dateianhang </w:t>
      </w:r>
      <w:r w:rsidR="00860E7C">
        <w:rPr>
          <w:rFonts w:ascii="Arial" w:hAnsi="Arial" w:cs="Arial"/>
          <w:sz w:val="20"/>
          <w:szCs w:val="20"/>
        </w:rPr>
        <w:t>d</w:t>
      </w:r>
      <w:r w:rsidR="009B328A">
        <w:rPr>
          <w:rFonts w:ascii="Arial" w:hAnsi="Arial" w:cs="Arial"/>
          <w:sz w:val="20"/>
          <w:szCs w:val="20"/>
        </w:rPr>
        <w:t>ieser</w:t>
      </w:r>
      <w:r w:rsidR="00860E7C">
        <w:rPr>
          <w:rFonts w:ascii="Arial" w:hAnsi="Arial" w:cs="Arial"/>
          <w:sz w:val="20"/>
          <w:szCs w:val="20"/>
        </w:rPr>
        <w:t xml:space="preserve"> Stellungnahme als deren Bestandteil </w:t>
      </w:r>
      <w:r w:rsidR="003A5A95" w:rsidRPr="007A066C">
        <w:rPr>
          <w:rFonts w:ascii="Arial" w:hAnsi="Arial" w:cs="Arial"/>
          <w:sz w:val="20"/>
          <w:szCs w:val="20"/>
        </w:rPr>
        <w:t>beigefügt</w:t>
      </w:r>
      <w:r w:rsidR="00860E7C">
        <w:rPr>
          <w:rFonts w:ascii="Arial" w:hAnsi="Arial" w:cs="Arial"/>
          <w:sz w:val="20"/>
          <w:szCs w:val="20"/>
        </w:rPr>
        <w:t xml:space="preserve"> ist.</w:t>
      </w:r>
    </w:p>
    <w:p w14:paraId="3A3916F4" w14:textId="77777777" w:rsidR="00860E7C" w:rsidRDefault="00860E7C" w:rsidP="00860E7C">
      <w:pPr>
        <w:jc w:val="both"/>
        <w:rPr>
          <w:rFonts w:ascii="Arial" w:hAnsi="Arial" w:cs="Arial"/>
          <w:sz w:val="20"/>
          <w:szCs w:val="20"/>
        </w:rPr>
      </w:pPr>
    </w:p>
    <w:p w14:paraId="3B32664F" w14:textId="77777777" w:rsidR="004B1680" w:rsidRDefault="004B1680" w:rsidP="007A066C">
      <w:pPr>
        <w:jc w:val="both"/>
        <w:rPr>
          <w:rFonts w:ascii="Arial" w:hAnsi="Arial" w:cs="Arial"/>
          <w:sz w:val="20"/>
          <w:szCs w:val="20"/>
        </w:rPr>
      </w:pPr>
      <w:r w:rsidRPr="007A066C">
        <w:rPr>
          <w:rFonts w:ascii="Arial" w:hAnsi="Arial" w:cs="Arial"/>
          <w:sz w:val="20"/>
          <w:szCs w:val="20"/>
        </w:rPr>
        <w:t>Im Einzelnen:</w:t>
      </w:r>
    </w:p>
    <w:p w14:paraId="178BAC1C" w14:textId="77777777" w:rsidR="00D1396D" w:rsidRPr="007A066C" w:rsidRDefault="00D1396D" w:rsidP="007A066C">
      <w:pPr>
        <w:jc w:val="both"/>
        <w:rPr>
          <w:rFonts w:ascii="Arial" w:hAnsi="Arial" w:cs="Arial"/>
          <w:sz w:val="20"/>
          <w:szCs w:val="20"/>
        </w:rPr>
      </w:pPr>
    </w:p>
    <w:p w14:paraId="6456659E" w14:textId="77777777" w:rsidR="007A066C" w:rsidRDefault="007A066C" w:rsidP="007A066C">
      <w:pPr>
        <w:jc w:val="both"/>
        <w:rPr>
          <w:rFonts w:ascii="Arial" w:hAnsi="Arial" w:cs="Arial"/>
          <w:b/>
          <w:sz w:val="20"/>
          <w:szCs w:val="20"/>
        </w:rPr>
      </w:pPr>
    </w:p>
    <w:p w14:paraId="6185481F" w14:textId="77777777" w:rsidR="004B1680" w:rsidRPr="007A066C" w:rsidRDefault="004B1680" w:rsidP="007A066C">
      <w:pPr>
        <w:pStyle w:val="Listenabsatz"/>
        <w:numPr>
          <w:ilvl w:val="0"/>
          <w:numId w:val="14"/>
        </w:numPr>
        <w:jc w:val="both"/>
        <w:rPr>
          <w:rFonts w:ascii="Arial" w:hAnsi="Arial" w:cs="Arial"/>
          <w:sz w:val="20"/>
          <w:szCs w:val="20"/>
        </w:rPr>
      </w:pPr>
      <w:r w:rsidRPr="007A066C">
        <w:rPr>
          <w:rFonts w:ascii="Arial" w:hAnsi="Arial" w:cs="Arial"/>
          <w:b/>
          <w:sz w:val="20"/>
          <w:szCs w:val="20"/>
        </w:rPr>
        <w:t>Handlungskonzept Wohnen</w:t>
      </w:r>
    </w:p>
    <w:p w14:paraId="512CB26A" w14:textId="77777777" w:rsidR="00D1396D" w:rsidRDefault="00D1396D" w:rsidP="00D1396D">
      <w:pPr>
        <w:jc w:val="both"/>
        <w:rPr>
          <w:rFonts w:ascii="Arial" w:hAnsi="Arial" w:cs="Arial"/>
          <w:sz w:val="20"/>
          <w:szCs w:val="20"/>
        </w:rPr>
      </w:pPr>
    </w:p>
    <w:p w14:paraId="3AC56E97" w14:textId="77777777" w:rsidR="00AE4F19" w:rsidRDefault="00AE4F19" w:rsidP="00D1396D">
      <w:pPr>
        <w:ind w:left="360"/>
        <w:jc w:val="both"/>
        <w:rPr>
          <w:rFonts w:ascii="Arial" w:hAnsi="Arial" w:cs="Arial"/>
          <w:iCs/>
          <w:sz w:val="20"/>
          <w:szCs w:val="20"/>
        </w:rPr>
      </w:pPr>
      <w:r>
        <w:rPr>
          <w:rFonts w:ascii="Arial" w:hAnsi="Arial" w:cs="Arial"/>
          <w:iCs/>
          <w:sz w:val="20"/>
          <w:szCs w:val="20"/>
        </w:rPr>
        <w:t>Der sich erheblich verzögernde Baubeginn, der nach nun vorliegenden Informationen zwischen 2024 und 2028 liegen soll, macht den Bezug des Bauprojektes zu dessen wohnungspolitischen Grundlagen, die derzeit überprüft werden, sichtbar:</w:t>
      </w:r>
    </w:p>
    <w:p w14:paraId="433067C7" w14:textId="77777777" w:rsidR="00AE4F19" w:rsidRDefault="00AE4F19" w:rsidP="00D1396D">
      <w:pPr>
        <w:ind w:left="360"/>
        <w:jc w:val="both"/>
        <w:rPr>
          <w:rFonts w:ascii="Arial" w:hAnsi="Arial" w:cs="Arial"/>
          <w:iCs/>
          <w:sz w:val="20"/>
          <w:szCs w:val="20"/>
        </w:rPr>
      </w:pPr>
    </w:p>
    <w:p w14:paraId="330A1DBA" w14:textId="77777777" w:rsidR="004B1680" w:rsidRPr="00AA5399" w:rsidRDefault="004B1680" w:rsidP="00AA5399">
      <w:pPr>
        <w:pStyle w:val="Listenabsatz"/>
        <w:numPr>
          <w:ilvl w:val="0"/>
          <w:numId w:val="18"/>
        </w:numPr>
        <w:jc w:val="both"/>
        <w:rPr>
          <w:rFonts w:ascii="Arial" w:hAnsi="Arial" w:cs="Arial"/>
          <w:bCs/>
          <w:iCs/>
          <w:sz w:val="20"/>
          <w:szCs w:val="20"/>
        </w:rPr>
      </w:pPr>
      <w:r w:rsidRPr="00AA5399">
        <w:rPr>
          <w:rFonts w:ascii="Arial" w:hAnsi="Arial" w:cs="Arial"/>
          <w:iCs/>
          <w:sz w:val="20"/>
          <w:szCs w:val="20"/>
        </w:rPr>
        <w:t xml:space="preserve">Die </w:t>
      </w:r>
      <w:r w:rsidR="00AE4F19" w:rsidRPr="00AA5399">
        <w:rPr>
          <w:rFonts w:ascii="Arial" w:hAnsi="Arial" w:cs="Arial"/>
          <w:iCs/>
          <w:sz w:val="20"/>
          <w:szCs w:val="20"/>
        </w:rPr>
        <w:t xml:space="preserve">vorliegende </w:t>
      </w:r>
      <w:r w:rsidRPr="00AA5399">
        <w:rPr>
          <w:rFonts w:ascii="Arial" w:hAnsi="Arial" w:cs="Arial"/>
          <w:iCs/>
          <w:sz w:val="20"/>
          <w:szCs w:val="20"/>
        </w:rPr>
        <w:t xml:space="preserve">Begründung für </w:t>
      </w:r>
      <w:r w:rsidR="009B328A" w:rsidRPr="00AA5399">
        <w:rPr>
          <w:rFonts w:ascii="Arial" w:hAnsi="Arial" w:cs="Arial"/>
          <w:iCs/>
          <w:sz w:val="20"/>
          <w:szCs w:val="20"/>
        </w:rPr>
        <w:t xml:space="preserve">das </w:t>
      </w:r>
      <w:r w:rsidRPr="00AA5399">
        <w:rPr>
          <w:rFonts w:ascii="Arial" w:hAnsi="Arial" w:cs="Arial"/>
          <w:iCs/>
          <w:sz w:val="20"/>
          <w:szCs w:val="20"/>
        </w:rPr>
        <w:t xml:space="preserve">Bebauungsplankonzept sowie das </w:t>
      </w:r>
      <w:r w:rsidR="00AE4F19" w:rsidRPr="00AA5399">
        <w:rPr>
          <w:rFonts w:ascii="Arial" w:hAnsi="Arial" w:cs="Arial"/>
          <w:iCs/>
          <w:sz w:val="20"/>
          <w:szCs w:val="20"/>
        </w:rPr>
        <w:t xml:space="preserve">vorgelegte </w:t>
      </w:r>
      <w:r w:rsidRPr="00AA5399">
        <w:rPr>
          <w:rFonts w:ascii="Arial" w:hAnsi="Arial" w:cs="Arial"/>
          <w:iCs/>
          <w:sz w:val="20"/>
          <w:szCs w:val="20"/>
        </w:rPr>
        <w:t xml:space="preserve">Umweltgutachten betonen wiederholt, dass die Aufstellung des Bebauungsplanes Nr. 964  dem </w:t>
      </w:r>
      <w:r w:rsidRPr="00AA5399">
        <w:rPr>
          <w:rFonts w:ascii="Arial" w:hAnsi="Arial" w:cs="Arial"/>
          <w:bCs/>
          <w:iCs/>
          <w:sz w:val="20"/>
          <w:szCs w:val="20"/>
        </w:rPr>
        <w:t>Wohnbauflächenprogramm</w:t>
      </w:r>
      <w:r w:rsidRPr="00AA5399">
        <w:rPr>
          <w:rFonts w:ascii="Arial" w:hAnsi="Arial" w:cs="Arial"/>
          <w:iCs/>
          <w:sz w:val="20"/>
          <w:szCs w:val="20"/>
        </w:rPr>
        <w:t xml:space="preserve"> im Kontext des Handlungskonzepts Wohnen entspreche  und die Mobilisierung von ungenutzten oder absehbar brachfallenden Grundstücken im Siedlungsbereich Bestandteil des</w:t>
      </w:r>
      <w:r w:rsidRPr="00AA5399">
        <w:rPr>
          <w:rFonts w:ascii="Arial" w:hAnsi="Arial" w:cs="Arial"/>
          <w:bCs/>
          <w:iCs/>
          <w:sz w:val="20"/>
          <w:szCs w:val="20"/>
        </w:rPr>
        <w:t xml:space="preserve"> Handlungskonzept</w:t>
      </w:r>
      <w:r w:rsidR="009B328A" w:rsidRPr="00AA5399">
        <w:rPr>
          <w:rFonts w:ascii="Arial" w:hAnsi="Arial" w:cs="Arial"/>
          <w:bCs/>
          <w:iCs/>
          <w:sz w:val="20"/>
          <w:szCs w:val="20"/>
        </w:rPr>
        <w:t>es</w:t>
      </w:r>
      <w:r w:rsidRPr="00AA5399">
        <w:rPr>
          <w:rFonts w:ascii="Arial" w:hAnsi="Arial" w:cs="Arial"/>
          <w:bCs/>
          <w:iCs/>
          <w:sz w:val="20"/>
          <w:szCs w:val="20"/>
        </w:rPr>
        <w:t xml:space="preserve"> Wohnen sei. Der voraussichtliche Baubeginn liege </w:t>
      </w:r>
      <w:r w:rsidR="00AE4F19" w:rsidRPr="00AA5399">
        <w:rPr>
          <w:rFonts w:ascii="Arial" w:hAnsi="Arial" w:cs="Arial"/>
          <w:bCs/>
          <w:iCs/>
          <w:sz w:val="20"/>
          <w:szCs w:val="20"/>
        </w:rPr>
        <w:t xml:space="preserve">entgegen den bisherigen Planungen jedoch nunmehr erst </w:t>
      </w:r>
      <w:r w:rsidRPr="00AA5399">
        <w:rPr>
          <w:rFonts w:ascii="Arial" w:hAnsi="Arial" w:cs="Arial"/>
          <w:bCs/>
          <w:iCs/>
          <w:sz w:val="20"/>
          <w:szCs w:val="20"/>
        </w:rPr>
        <w:t>zwischen 2024 und 2028.</w:t>
      </w:r>
    </w:p>
    <w:p w14:paraId="262339A5" w14:textId="77777777" w:rsidR="004074C9" w:rsidRPr="007A066C" w:rsidRDefault="004074C9" w:rsidP="007A066C">
      <w:pPr>
        <w:ind w:left="708"/>
        <w:jc w:val="both"/>
        <w:rPr>
          <w:rFonts w:ascii="Arial" w:hAnsi="Arial" w:cs="Arial"/>
          <w:bCs/>
          <w:iCs/>
          <w:sz w:val="20"/>
          <w:szCs w:val="20"/>
        </w:rPr>
      </w:pPr>
    </w:p>
    <w:p w14:paraId="306736F3" w14:textId="77777777" w:rsidR="004074C9" w:rsidRPr="007A066C" w:rsidRDefault="004074C9" w:rsidP="00AA5399">
      <w:pPr>
        <w:ind w:left="708"/>
        <w:jc w:val="both"/>
        <w:rPr>
          <w:rFonts w:ascii="Arial" w:eastAsia="Times New Roman" w:hAnsi="Arial" w:cs="Arial"/>
          <w:sz w:val="20"/>
          <w:szCs w:val="20"/>
        </w:rPr>
      </w:pPr>
      <w:r w:rsidRPr="007A066C">
        <w:rPr>
          <w:rFonts w:ascii="Arial" w:eastAsia="Times New Roman" w:hAnsi="Arial" w:cs="Arial"/>
          <w:sz w:val="20"/>
          <w:szCs w:val="20"/>
        </w:rPr>
        <w:t xml:space="preserve">Zurzeit sind erhöhte Planungsaktivitäten der Bochumer Bauverwaltung zum </w:t>
      </w:r>
      <w:r w:rsidRPr="007A066C">
        <w:rPr>
          <w:rFonts w:ascii="Arial" w:eastAsia="Times New Roman" w:hAnsi="Arial" w:cs="Arial"/>
          <w:sz w:val="20"/>
          <w:szCs w:val="20"/>
        </w:rPr>
        <w:br/>
        <w:t>Wohnungsneubau feststellbar:</w:t>
      </w:r>
    </w:p>
    <w:p w14:paraId="02B3D11D" w14:textId="77777777" w:rsidR="00D1396D" w:rsidRDefault="00D1396D" w:rsidP="007A066C">
      <w:pPr>
        <w:ind w:left="708"/>
        <w:jc w:val="both"/>
        <w:rPr>
          <w:rFonts w:ascii="Arial" w:eastAsia="Times New Roman" w:hAnsi="Arial" w:cs="Arial"/>
          <w:sz w:val="20"/>
          <w:szCs w:val="20"/>
        </w:rPr>
      </w:pPr>
    </w:p>
    <w:p w14:paraId="4769E7ED" w14:textId="77777777" w:rsidR="004074C9" w:rsidRPr="007A066C" w:rsidRDefault="004074C9" w:rsidP="007A066C">
      <w:pPr>
        <w:ind w:left="708"/>
        <w:jc w:val="both"/>
        <w:rPr>
          <w:rFonts w:ascii="Arial" w:eastAsia="Times New Roman" w:hAnsi="Arial" w:cs="Arial"/>
          <w:i/>
          <w:sz w:val="20"/>
          <w:szCs w:val="20"/>
        </w:rPr>
      </w:pPr>
      <w:r w:rsidRPr="007A066C">
        <w:rPr>
          <w:rFonts w:ascii="Arial" w:eastAsia="Times New Roman" w:hAnsi="Arial" w:cs="Arial"/>
          <w:sz w:val="20"/>
          <w:szCs w:val="20"/>
        </w:rPr>
        <w:t>„</w:t>
      </w:r>
      <w:r w:rsidRPr="007A066C">
        <w:rPr>
          <w:rFonts w:ascii="Arial" w:eastAsia="Times New Roman" w:hAnsi="Arial" w:cs="Arial"/>
          <w:i/>
          <w:sz w:val="20"/>
          <w:szCs w:val="20"/>
        </w:rPr>
        <w:t xml:space="preserve">Wilhelm-Leithe-Weg Süd“ </w:t>
      </w:r>
    </w:p>
    <w:p w14:paraId="44F35740" w14:textId="77777777" w:rsidR="004074C9" w:rsidRPr="007A066C" w:rsidRDefault="004074C9" w:rsidP="007A066C">
      <w:pPr>
        <w:ind w:firstLine="708"/>
        <w:jc w:val="both"/>
        <w:rPr>
          <w:rFonts w:ascii="Arial" w:eastAsia="Times New Roman" w:hAnsi="Arial" w:cs="Arial"/>
          <w:i/>
          <w:sz w:val="20"/>
          <w:szCs w:val="20"/>
        </w:rPr>
      </w:pPr>
      <w:r w:rsidRPr="007A066C">
        <w:rPr>
          <w:rFonts w:ascii="Arial" w:eastAsia="Times New Roman" w:hAnsi="Arial" w:cs="Arial"/>
          <w:i/>
          <w:sz w:val="20"/>
          <w:szCs w:val="20"/>
        </w:rPr>
        <w:t>„Holbeinstraße/Kaulbachstraße“</w:t>
      </w:r>
    </w:p>
    <w:p w14:paraId="46670F29" w14:textId="77777777" w:rsidR="004074C9" w:rsidRPr="007A066C" w:rsidRDefault="004074C9" w:rsidP="007A066C">
      <w:pPr>
        <w:ind w:firstLine="708"/>
        <w:jc w:val="both"/>
        <w:rPr>
          <w:rFonts w:ascii="Arial" w:eastAsia="Times New Roman" w:hAnsi="Arial" w:cs="Arial"/>
          <w:i/>
          <w:sz w:val="20"/>
          <w:szCs w:val="20"/>
        </w:rPr>
      </w:pPr>
      <w:r w:rsidRPr="007A066C">
        <w:rPr>
          <w:rFonts w:ascii="Arial" w:eastAsia="Times New Roman" w:hAnsi="Arial" w:cs="Arial"/>
          <w:i/>
          <w:sz w:val="20"/>
          <w:szCs w:val="20"/>
        </w:rPr>
        <w:t xml:space="preserve">„Wohnen am Hillerberg“ </w:t>
      </w:r>
    </w:p>
    <w:p w14:paraId="7ABD7AB9" w14:textId="77777777" w:rsidR="004074C9" w:rsidRPr="007A066C" w:rsidRDefault="004074C9" w:rsidP="007A066C">
      <w:pPr>
        <w:ind w:firstLine="708"/>
        <w:jc w:val="both"/>
        <w:rPr>
          <w:rFonts w:ascii="Arial" w:eastAsia="Times New Roman" w:hAnsi="Arial" w:cs="Arial"/>
          <w:i/>
          <w:sz w:val="20"/>
          <w:szCs w:val="20"/>
        </w:rPr>
      </w:pPr>
      <w:r w:rsidRPr="007A066C">
        <w:rPr>
          <w:rFonts w:ascii="Arial" w:eastAsia="Times New Roman" w:hAnsi="Arial" w:cs="Arial"/>
          <w:i/>
          <w:sz w:val="20"/>
          <w:szCs w:val="20"/>
        </w:rPr>
        <w:t xml:space="preserve">„Hüttenstraße/An der Landwehr-West“ und „-Ost“ </w:t>
      </w:r>
    </w:p>
    <w:p w14:paraId="5219FB73" w14:textId="77777777" w:rsidR="00D1396D" w:rsidRDefault="004074C9" w:rsidP="00D1396D">
      <w:pPr>
        <w:ind w:left="708"/>
        <w:jc w:val="both"/>
        <w:rPr>
          <w:rFonts w:ascii="Arial" w:eastAsia="Times New Roman" w:hAnsi="Arial" w:cs="Arial"/>
          <w:i/>
          <w:sz w:val="20"/>
          <w:szCs w:val="20"/>
        </w:rPr>
      </w:pPr>
      <w:r w:rsidRPr="007A066C">
        <w:rPr>
          <w:rFonts w:ascii="Arial" w:eastAsia="Times New Roman" w:hAnsi="Arial" w:cs="Arial"/>
          <w:i/>
          <w:sz w:val="20"/>
          <w:szCs w:val="20"/>
        </w:rPr>
        <w:t xml:space="preserve">„Dietrich-Benking-Straße“ </w:t>
      </w:r>
      <w:r w:rsidRPr="007A066C">
        <w:rPr>
          <w:rFonts w:ascii="Arial" w:eastAsia="Times New Roman" w:hAnsi="Arial" w:cs="Arial"/>
          <w:i/>
          <w:sz w:val="20"/>
          <w:szCs w:val="20"/>
        </w:rPr>
        <w:br/>
        <w:t>„Steinhausstraße/Günnigfelder</w:t>
      </w:r>
      <w:r w:rsidRPr="007A066C">
        <w:rPr>
          <w:rFonts w:ascii="Arial" w:eastAsia="Times New Roman" w:hAnsi="Arial" w:cs="Arial"/>
          <w:i/>
          <w:sz w:val="20"/>
          <w:szCs w:val="20"/>
        </w:rPr>
        <w:br/>
        <w:t>„Hinter der Kiste“</w:t>
      </w:r>
    </w:p>
    <w:p w14:paraId="49D04883" w14:textId="77777777" w:rsidR="00D1396D" w:rsidRDefault="00D1396D" w:rsidP="00D1396D">
      <w:pPr>
        <w:jc w:val="both"/>
        <w:rPr>
          <w:rFonts w:ascii="Arial" w:eastAsia="Times New Roman" w:hAnsi="Arial" w:cs="Arial"/>
          <w:sz w:val="20"/>
          <w:szCs w:val="20"/>
        </w:rPr>
      </w:pPr>
    </w:p>
    <w:p w14:paraId="567AAC58" w14:textId="77777777" w:rsidR="004074C9" w:rsidRPr="00AA5399" w:rsidRDefault="004074C9" w:rsidP="00AA5399">
      <w:pPr>
        <w:pStyle w:val="Listenabsatz"/>
        <w:numPr>
          <w:ilvl w:val="0"/>
          <w:numId w:val="18"/>
        </w:numPr>
        <w:jc w:val="both"/>
        <w:rPr>
          <w:rFonts w:ascii="Arial" w:eastAsia="Times New Roman" w:hAnsi="Arial" w:cs="Arial"/>
          <w:i/>
          <w:sz w:val="20"/>
          <w:szCs w:val="20"/>
        </w:rPr>
      </w:pPr>
      <w:r w:rsidRPr="00AA5399">
        <w:rPr>
          <w:rFonts w:ascii="Arial" w:eastAsia="Times New Roman" w:hAnsi="Arial" w:cs="Arial"/>
          <w:sz w:val="20"/>
          <w:szCs w:val="20"/>
        </w:rPr>
        <w:t>Auch diese Planungen stützen sich ausdrücklich auf den durch das Handlungskonzept Wohnen erteilten Auftrag zum Wohnungsneubau</w:t>
      </w:r>
      <w:r w:rsidR="00AE4F19" w:rsidRPr="00AA5399">
        <w:rPr>
          <w:rFonts w:ascii="Arial" w:eastAsia="Times New Roman" w:hAnsi="Arial" w:cs="Arial"/>
          <w:sz w:val="20"/>
          <w:szCs w:val="20"/>
        </w:rPr>
        <w:t xml:space="preserve"> in Bochum</w:t>
      </w:r>
      <w:r w:rsidRPr="00AA5399">
        <w:rPr>
          <w:rFonts w:ascii="Arial" w:eastAsia="Times New Roman" w:hAnsi="Arial" w:cs="Arial"/>
          <w:sz w:val="20"/>
          <w:szCs w:val="20"/>
        </w:rPr>
        <w:t xml:space="preserve">. </w:t>
      </w:r>
    </w:p>
    <w:p w14:paraId="3B32953E" w14:textId="77777777" w:rsidR="004074C9" w:rsidRPr="007A066C" w:rsidRDefault="004074C9" w:rsidP="007A066C">
      <w:pPr>
        <w:jc w:val="both"/>
        <w:rPr>
          <w:rFonts w:ascii="Arial" w:eastAsia="Times New Roman" w:hAnsi="Arial" w:cs="Arial"/>
          <w:sz w:val="20"/>
          <w:szCs w:val="20"/>
        </w:rPr>
      </w:pPr>
    </w:p>
    <w:p w14:paraId="1E944D3B" w14:textId="77777777" w:rsidR="004074C9" w:rsidRPr="007A066C" w:rsidRDefault="004074C9" w:rsidP="00AA5399">
      <w:pPr>
        <w:ind w:left="708"/>
        <w:jc w:val="both"/>
        <w:rPr>
          <w:rFonts w:ascii="Arial" w:eastAsia="Times New Roman" w:hAnsi="Arial" w:cs="Arial"/>
          <w:sz w:val="20"/>
          <w:szCs w:val="20"/>
        </w:rPr>
      </w:pPr>
      <w:r w:rsidRPr="007A066C">
        <w:rPr>
          <w:rFonts w:ascii="Arial" w:eastAsia="Times New Roman" w:hAnsi="Arial" w:cs="Arial"/>
          <w:sz w:val="20"/>
          <w:szCs w:val="20"/>
        </w:rPr>
        <w:t>Dieses Konzept wurde im November 2017 durch den Rat der Stadt Bochum beschlossen. Im damaligen Prozess zur Aufstellung wurden auf Basis von Prognosen der Bevölkerungsentwicklung und des Wohnraumbedarfs Zielzahlen für den Wohnungsbau definiert: die Schaffung von 800 neuen Wohnungen jährlich,</w:t>
      </w:r>
      <w:r w:rsidR="00D1396D">
        <w:rPr>
          <w:rFonts w:ascii="Arial" w:eastAsia="Times New Roman" w:hAnsi="Arial" w:cs="Arial"/>
          <w:sz w:val="20"/>
          <w:szCs w:val="20"/>
        </w:rPr>
        <w:t xml:space="preserve"> </w:t>
      </w:r>
      <w:r w:rsidRPr="007A066C">
        <w:rPr>
          <w:rFonts w:ascii="Arial" w:eastAsia="Times New Roman" w:hAnsi="Arial" w:cs="Arial"/>
          <w:sz w:val="20"/>
          <w:szCs w:val="20"/>
        </w:rPr>
        <w:t>davon 200 im geförderten Wohnungsbau. Ergänzend wurde ein Handlungsprogramm mit verschiedenen</w:t>
      </w:r>
      <w:r w:rsidR="00AE4F19">
        <w:rPr>
          <w:rFonts w:ascii="Arial" w:eastAsia="Times New Roman" w:hAnsi="Arial" w:cs="Arial"/>
          <w:sz w:val="20"/>
          <w:szCs w:val="20"/>
        </w:rPr>
        <w:t xml:space="preserve"> begleitenden</w:t>
      </w:r>
      <w:r w:rsidRPr="007A066C">
        <w:rPr>
          <w:rFonts w:ascii="Arial" w:eastAsia="Times New Roman" w:hAnsi="Arial" w:cs="Arial"/>
          <w:sz w:val="20"/>
          <w:szCs w:val="20"/>
        </w:rPr>
        <w:t xml:space="preserve"> Maßnahmen erarbeitet. Gemäß Wohnbauflächenprogramm ist Neubau überwiegend auf freien</w:t>
      </w:r>
      <w:r w:rsidR="00372467">
        <w:rPr>
          <w:rFonts w:ascii="Arial" w:eastAsia="Times New Roman" w:hAnsi="Arial" w:cs="Arial"/>
          <w:sz w:val="20"/>
          <w:szCs w:val="20"/>
        </w:rPr>
        <w:t>,</w:t>
      </w:r>
      <w:r w:rsidRPr="007A066C">
        <w:rPr>
          <w:rFonts w:ascii="Arial" w:eastAsia="Times New Roman" w:hAnsi="Arial" w:cs="Arial"/>
          <w:sz w:val="20"/>
          <w:szCs w:val="20"/>
        </w:rPr>
        <w:t xml:space="preserve"> bisher unversiegelten Flächen</w:t>
      </w:r>
      <w:r w:rsidR="009B328A">
        <w:rPr>
          <w:rFonts w:ascii="Arial" w:eastAsia="Times New Roman" w:hAnsi="Arial" w:cs="Arial"/>
          <w:sz w:val="20"/>
          <w:szCs w:val="20"/>
        </w:rPr>
        <w:t>, weniger jedoch</w:t>
      </w:r>
      <w:r w:rsidRPr="007A066C">
        <w:rPr>
          <w:rFonts w:ascii="Arial" w:eastAsia="Times New Roman" w:hAnsi="Arial" w:cs="Arial"/>
          <w:sz w:val="20"/>
          <w:szCs w:val="20"/>
        </w:rPr>
        <w:t xml:space="preserve"> auf vorgenutzten Flächen vorgesehen.</w:t>
      </w:r>
    </w:p>
    <w:p w14:paraId="3A63A4E1" w14:textId="77777777" w:rsidR="00D1396D" w:rsidRDefault="00D1396D" w:rsidP="00D1396D">
      <w:pPr>
        <w:jc w:val="both"/>
        <w:rPr>
          <w:rFonts w:ascii="Arial" w:eastAsia="Times New Roman" w:hAnsi="Arial" w:cs="Arial"/>
          <w:sz w:val="20"/>
          <w:szCs w:val="20"/>
        </w:rPr>
      </w:pPr>
    </w:p>
    <w:p w14:paraId="1BB91A6A" w14:textId="77777777" w:rsidR="00D1396D" w:rsidRDefault="004074C9" w:rsidP="00AA5399">
      <w:pPr>
        <w:ind w:left="708"/>
        <w:jc w:val="both"/>
        <w:rPr>
          <w:rFonts w:ascii="Arial" w:eastAsia="Times New Roman" w:hAnsi="Arial" w:cs="Arial"/>
          <w:sz w:val="20"/>
          <w:szCs w:val="20"/>
        </w:rPr>
      </w:pPr>
      <w:r w:rsidRPr="007A066C">
        <w:rPr>
          <w:rFonts w:ascii="Arial" w:eastAsia="Times New Roman" w:hAnsi="Arial" w:cs="Arial"/>
          <w:sz w:val="20"/>
          <w:szCs w:val="20"/>
        </w:rPr>
        <w:t>Um auf veränderte Rahmenbedingungen reagieren zu können, sind die für das</w:t>
      </w:r>
      <w:r w:rsidRPr="007A066C">
        <w:rPr>
          <w:rFonts w:ascii="Arial" w:eastAsia="Times New Roman" w:hAnsi="Arial" w:cs="Arial"/>
          <w:sz w:val="20"/>
          <w:szCs w:val="20"/>
        </w:rPr>
        <w:br/>
        <w:t xml:space="preserve">Themenfeld Wohnen definierten Ziele und Maßnahmen planmäßig alle fünf Jahre einer </w:t>
      </w:r>
      <w:r w:rsidRPr="007A066C">
        <w:rPr>
          <w:rFonts w:ascii="Arial" w:eastAsia="Times New Roman" w:hAnsi="Arial" w:cs="Arial"/>
          <w:sz w:val="20"/>
          <w:szCs w:val="20"/>
        </w:rPr>
        <w:lastRenderedPageBreak/>
        <w:t>Überprüfung zu unterziehe</w:t>
      </w:r>
      <w:r w:rsidR="00AE4F19">
        <w:rPr>
          <w:rFonts w:ascii="Arial" w:eastAsia="Times New Roman" w:hAnsi="Arial" w:cs="Arial"/>
          <w:sz w:val="20"/>
          <w:szCs w:val="20"/>
        </w:rPr>
        <w:t xml:space="preserve">n, </w:t>
      </w:r>
      <w:r w:rsidRPr="007A066C">
        <w:rPr>
          <w:rFonts w:ascii="Arial" w:eastAsia="Times New Roman" w:hAnsi="Arial" w:cs="Arial"/>
          <w:sz w:val="20"/>
          <w:szCs w:val="20"/>
        </w:rPr>
        <w:t>gegebenenfalls zu modifizieren und das</w:t>
      </w:r>
      <w:r w:rsidRPr="007A066C">
        <w:rPr>
          <w:rFonts w:ascii="Arial" w:eastAsia="Times New Roman" w:hAnsi="Arial" w:cs="Arial"/>
          <w:sz w:val="20"/>
          <w:szCs w:val="20"/>
        </w:rPr>
        <w:br/>
        <w:t xml:space="preserve">Handlungskonzept Wohnen </w:t>
      </w:r>
      <w:r w:rsidR="009B328A">
        <w:rPr>
          <w:rFonts w:ascii="Arial" w:eastAsia="Times New Roman" w:hAnsi="Arial" w:cs="Arial"/>
          <w:sz w:val="20"/>
          <w:szCs w:val="20"/>
        </w:rPr>
        <w:t xml:space="preserve">entsprechend </w:t>
      </w:r>
      <w:r w:rsidRPr="007A066C">
        <w:rPr>
          <w:rFonts w:ascii="Arial" w:eastAsia="Times New Roman" w:hAnsi="Arial" w:cs="Arial"/>
          <w:sz w:val="20"/>
          <w:szCs w:val="20"/>
        </w:rPr>
        <w:t xml:space="preserve">fortzuschreiben. </w:t>
      </w:r>
    </w:p>
    <w:p w14:paraId="273723B5" w14:textId="77777777" w:rsidR="004074C9" w:rsidRPr="007A066C" w:rsidRDefault="004074C9" w:rsidP="00AA5399">
      <w:pPr>
        <w:ind w:left="708"/>
        <w:jc w:val="both"/>
        <w:rPr>
          <w:rFonts w:ascii="Arial" w:eastAsia="Times New Roman" w:hAnsi="Arial" w:cs="Arial"/>
          <w:sz w:val="20"/>
          <w:szCs w:val="20"/>
        </w:rPr>
      </w:pPr>
      <w:r w:rsidRPr="007A066C">
        <w:rPr>
          <w:rFonts w:ascii="Arial" w:eastAsia="Times New Roman" w:hAnsi="Arial" w:cs="Arial"/>
          <w:sz w:val="20"/>
          <w:szCs w:val="20"/>
        </w:rPr>
        <w:t>Der Prozess zur Evaluation und Fortschreibung ist auf eine Dauer von zwölf Monaten im Bausteinprinzip angelegt und wurde im Herbst 2022 gestartet. Dabei erfolgt eine</w:t>
      </w:r>
      <w:r w:rsidRPr="007A066C">
        <w:rPr>
          <w:rFonts w:ascii="Arial" w:eastAsia="Times New Roman" w:hAnsi="Arial" w:cs="Arial"/>
          <w:sz w:val="20"/>
          <w:szCs w:val="20"/>
        </w:rPr>
        <w:br/>
        <w:t>Evaluation der zwischenzeitlich umgesetzten bzw. initiierten Maßnahmen des</w:t>
      </w:r>
      <w:r w:rsidRPr="007A066C">
        <w:rPr>
          <w:rFonts w:ascii="Arial" w:eastAsia="Times New Roman" w:hAnsi="Arial" w:cs="Arial"/>
          <w:sz w:val="20"/>
          <w:szCs w:val="20"/>
        </w:rPr>
        <w:br/>
        <w:t xml:space="preserve">Handlungskonzeptes Wohnen. </w:t>
      </w:r>
    </w:p>
    <w:p w14:paraId="0961B05F" w14:textId="77777777" w:rsidR="004074C9" w:rsidRPr="007A066C" w:rsidRDefault="004074C9" w:rsidP="007A066C">
      <w:pPr>
        <w:ind w:left="708"/>
        <w:jc w:val="both"/>
        <w:rPr>
          <w:rFonts w:ascii="Arial" w:eastAsia="Times New Roman" w:hAnsi="Arial" w:cs="Arial"/>
          <w:sz w:val="20"/>
          <w:szCs w:val="20"/>
        </w:rPr>
      </w:pPr>
    </w:p>
    <w:p w14:paraId="03B7E948" w14:textId="77777777" w:rsidR="004074C9" w:rsidRPr="00AA5399" w:rsidRDefault="00372467" w:rsidP="00AA5399">
      <w:pPr>
        <w:pStyle w:val="Listenabsatz"/>
        <w:jc w:val="both"/>
        <w:rPr>
          <w:rFonts w:ascii="Arial" w:eastAsia="Times New Roman" w:hAnsi="Arial" w:cs="Arial"/>
          <w:sz w:val="20"/>
          <w:szCs w:val="20"/>
        </w:rPr>
      </w:pPr>
      <w:r w:rsidRPr="00AA5399">
        <w:rPr>
          <w:rFonts w:ascii="Arial" w:eastAsia="Times New Roman" w:hAnsi="Arial" w:cs="Arial"/>
          <w:sz w:val="20"/>
          <w:szCs w:val="20"/>
        </w:rPr>
        <w:t>W</w:t>
      </w:r>
      <w:r w:rsidR="004074C9" w:rsidRPr="00AA5399">
        <w:rPr>
          <w:rFonts w:ascii="Arial" w:eastAsia="Times New Roman" w:hAnsi="Arial" w:cs="Arial"/>
          <w:sz w:val="20"/>
          <w:szCs w:val="20"/>
        </w:rPr>
        <w:t xml:space="preserve">eitere Grundlagen bilden die </w:t>
      </w:r>
      <w:r w:rsidR="004074C9" w:rsidRPr="00AA5399">
        <w:rPr>
          <w:rFonts w:ascii="Arial" w:eastAsia="Times New Roman" w:hAnsi="Arial" w:cs="Arial"/>
          <w:sz w:val="20"/>
          <w:szCs w:val="20"/>
          <w:u w:val="single"/>
        </w:rPr>
        <w:t>Erstellung von Szenarien der Bevölkerungsentwicklung, ergänzt durch eine Haushalte- und Wohnraumbedarfsprognose</w:t>
      </w:r>
      <w:r w:rsidR="004074C9" w:rsidRPr="00AA5399">
        <w:rPr>
          <w:rFonts w:ascii="Arial" w:eastAsia="Times New Roman" w:hAnsi="Arial" w:cs="Arial"/>
          <w:sz w:val="20"/>
          <w:szCs w:val="20"/>
        </w:rPr>
        <w:t>. An die Prüfung der Ziele und Leitlinien</w:t>
      </w:r>
      <w:r w:rsidR="00D1396D" w:rsidRPr="00AA5399">
        <w:rPr>
          <w:rFonts w:ascii="Arial" w:eastAsia="Times New Roman" w:hAnsi="Arial" w:cs="Arial"/>
          <w:sz w:val="20"/>
          <w:szCs w:val="20"/>
        </w:rPr>
        <w:t xml:space="preserve"> </w:t>
      </w:r>
      <w:r w:rsidR="004074C9" w:rsidRPr="00AA5399">
        <w:rPr>
          <w:rFonts w:ascii="Arial" w:eastAsia="Times New Roman" w:hAnsi="Arial" w:cs="Arial"/>
          <w:sz w:val="20"/>
          <w:szCs w:val="20"/>
        </w:rPr>
        <w:t xml:space="preserve">schließt sich die Aufstellung des Handlungsprogramms mit (modifizierten) Maßnahmen und Instrumenten an. Nach dem heutigen Stand soll ein aktualisiertes Konzept im 4. Quartal 2023 </w:t>
      </w:r>
      <w:r w:rsidR="00EA79A4" w:rsidRPr="00AA5399">
        <w:rPr>
          <w:rFonts w:ascii="Arial" w:eastAsia="Times New Roman" w:hAnsi="Arial" w:cs="Arial"/>
          <w:sz w:val="20"/>
          <w:szCs w:val="20"/>
        </w:rPr>
        <w:t>durch die zuständigen Gremien verabschiedet werden</w:t>
      </w:r>
      <w:r w:rsidR="004074C9" w:rsidRPr="00AA5399">
        <w:rPr>
          <w:rFonts w:ascii="Arial" w:eastAsia="Times New Roman" w:hAnsi="Arial" w:cs="Arial"/>
          <w:sz w:val="20"/>
          <w:szCs w:val="20"/>
        </w:rPr>
        <w:t>.</w:t>
      </w:r>
    </w:p>
    <w:p w14:paraId="417D2E8C" w14:textId="77777777" w:rsidR="00D1396D" w:rsidRDefault="00D1396D" w:rsidP="00D1396D">
      <w:pPr>
        <w:jc w:val="both"/>
        <w:rPr>
          <w:rFonts w:ascii="Arial" w:eastAsia="Times New Roman" w:hAnsi="Arial" w:cs="Arial"/>
          <w:sz w:val="20"/>
          <w:szCs w:val="20"/>
        </w:rPr>
      </w:pPr>
    </w:p>
    <w:p w14:paraId="7A6F7DF5" w14:textId="77777777" w:rsidR="004074C9" w:rsidRPr="00AA5399" w:rsidRDefault="004074C9" w:rsidP="00AA5399">
      <w:pPr>
        <w:pStyle w:val="Listenabsatz"/>
        <w:numPr>
          <w:ilvl w:val="0"/>
          <w:numId w:val="18"/>
        </w:numPr>
        <w:jc w:val="both"/>
        <w:rPr>
          <w:rFonts w:ascii="Arial" w:eastAsia="Times New Roman" w:hAnsi="Arial" w:cs="Arial"/>
          <w:sz w:val="20"/>
          <w:szCs w:val="20"/>
        </w:rPr>
      </w:pPr>
      <w:r w:rsidRPr="00AA5399">
        <w:rPr>
          <w:rFonts w:ascii="Arial" w:eastAsia="Times New Roman" w:hAnsi="Arial" w:cs="Arial"/>
          <w:sz w:val="20"/>
          <w:szCs w:val="20"/>
        </w:rPr>
        <w:t xml:space="preserve">Durch verschiedene Äußerungen seitens Politik und Verwaltung ist zwischenzeitlich der Eindruck in der Öffentlichkeit entstanden, die schon begonnenen Bebauungsplanprojekte würden im Rahmen der Evaluierung jedenfalls dergestalt nicht berücksichtigt, als diese bzgl. des Aspektes </w:t>
      </w:r>
      <w:r w:rsidRPr="00AA5399">
        <w:rPr>
          <w:rFonts w:ascii="Arial" w:eastAsia="Times New Roman" w:hAnsi="Arial" w:cs="Arial"/>
          <w:sz w:val="20"/>
          <w:szCs w:val="20"/>
          <w:u w:val="single"/>
        </w:rPr>
        <w:t>Vermeidung eines Grünflächenverbrauches</w:t>
      </w:r>
      <w:r w:rsidRPr="00AA5399">
        <w:rPr>
          <w:rFonts w:ascii="Arial" w:eastAsia="Times New Roman" w:hAnsi="Arial" w:cs="Arial"/>
          <w:sz w:val="20"/>
          <w:szCs w:val="20"/>
        </w:rPr>
        <w:t xml:space="preserve"> nicht mehr mit zu bewerten seien und damit zu einer bloßen „abgeschlossenen historischen Ausgangsbasis“ zählten: damit würden z. B. die Forderungen/Auflagen zur Vermeidung von Freiflächenverbrauch faktisch nur zukünftige Projekte treffen. </w:t>
      </w:r>
    </w:p>
    <w:p w14:paraId="22401CB0" w14:textId="77777777" w:rsidR="00D1396D" w:rsidRDefault="00D1396D" w:rsidP="00D1396D">
      <w:pPr>
        <w:jc w:val="both"/>
        <w:rPr>
          <w:rFonts w:ascii="Arial" w:eastAsia="Times New Roman" w:hAnsi="Arial" w:cs="Arial"/>
          <w:sz w:val="20"/>
          <w:szCs w:val="20"/>
        </w:rPr>
      </w:pPr>
    </w:p>
    <w:p w14:paraId="10994902" w14:textId="2B1DCEA6" w:rsidR="004074C9" w:rsidRPr="007A066C" w:rsidRDefault="009B328A" w:rsidP="00AA5399">
      <w:pPr>
        <w:ind w:left="708"/>
        <w:jc w:val="both"/>
        <w:rPr>
          <w:rFonts w:ascii="Arial" w:eastAsia="Times New Roman" w:hAnsi="Arial" w:cs="Arial"/>
          <w:sz w:val="20"/>
          <w:szCs w:val="20"/>
        </w:rPr>
      </w:pPr>
      <w:r>
        <w:rPr>
          <w:rFonts w:ascii="Arial" w:eastAsia="Times New Roman" w:hAnsi="Arial" w:cs="Arial"/>
          <w:sz w:val="20"/>
          <w:szCs w:val="20"/>
        </w:rPr>
        <w:t>Tatsache ist</w:t>
      </w:r>
      <w:r w:rsidR="004074C9" w:rsidRPr="007A066C">
        <w:rPr>
          <w:rFonts w:ascii="Arial" w:eastAsia="Times New Roman" w:hAnsi="Arial" w:cs="Arial"/>
          <w:sz w:val="20"/>
          <w:szCs w:val="20"/>
        </w:rPr>
        <w:t xml:space="preserve"> demgegenüber aber auch, dass - verursacht durch die derzeitige politische</w:t>
      </w:r>
      <w:r w:rsidR="004074C9" w:rsidRPr="007A066C">
        <w:rPr>
          <w:rFonts w:ascii="Arial" w:eastAsia="Times New Roman" w:hAnsi="Arial" w:cs="Arial"/>
          <w:sz w:val="20"/>
          <w:szCs w:val="20"/>
        </w:rPr>
        <w:br/>
        <w:t xml:space="preserve">Situation in der Ukraine (deren Ende derzeit nicht absehbar ist) - Vonovia, LEG genau wie die VBW und der Gemeinnützige Wohnungsverein Bochum bereits angekündigt haben, wegen steigender Baukosten, hoher Zinsen und unsicherer Förderbedingungen in diesem Jahr Neubau-Projekte nicht mehr bzw. nur zeitlich verzögert in den Folgejahren starten zu wollen. </w:t>
      </w:r>
      <w:r w:rsidR="00742C9F">
        <w:rPr>
          <w:rFonts w:ascii="Arial" w:eastAsia="Times New Roman" w:hAnsi="Arial" w:cs="Arial"/>
          <w:sz w:val="20"/>
          <w:szCs w:val="20"/>
        </w:rPr>
        <w:t>Dabei soll</w:t>
      </w:r>
      <w:r w:rsidR="00EA79A4">
        <w:rPr>
          <w:rFonts w:ascii="Arial" w:eastAsia="Times New Roman" w:hAnsi="Arial" w:cs="Arial"/>
          <w:sz w:val="20"/>
          <w:szCs w:val="20"/>
        </w:rPr>
        <w:t>, wie schon ausgeführt,</w:t>
      </w:r>
      <w:r w:rsidR="00742C9F">
        <w:rPr>
          <w:rFonts w:ascii="Arial" w:eastAsia="Times New Roman" w:hAnsi="Arial" w:cs="Arial"/>
          <w:sz w:val="20"/>
          <w:szCs w:val="20"/>
        </w:rPr>
        <w:t xml:space="preserve"> </w:t>
      </w:r>
      <w:r>
        <w:rPr>
          <w:rFonts w:ascii="Arial" w:eastAsia="Times New Roman" w:hAnsi="Arial" w:cs="Arial"/>
          <w:sz w:val="20"/>
          <w:szCs w:val="20"/>
        </w:rPr>
        <w:t xml:space="preserve">auch </w:t>
      </w:r>
      <w:r w:rsidR="00742C9F">
        <w:rPr>
          <w:rFonts w:ascii="Arial" w:eastAsia="Times New Roman" w:hAnsi="Arial" w:cs="Arial"/>
          <w:sz w:val="20"/>
          <w:szCs w:val="20"/>
        </w:rPr>
        <w:t>d</w:t>
      </w:r>
      <w:r w:rsidR="004074C9" w:rsidRPr="007A066C">
        <w:rPr>
          <w:rFonts w:ascii="Arial" w:eastAsia="Times New Roman" w:hAnsi="Arial" w:cs="Arial"/>
          <w:sz w:val="20"/>
          <w:szCs w:val="20"/>
        </w:rPr>
        <w:t>as vorliegende Bauprojekt Schlo</w:t>
      </w:r>
      <w:r w:rsidR="00CD513E">
        <w:rPr>
          <w:rFonts w:ascii="Arial" w:eastAsia="Times New Roman" w:hAnsi="Arial" w:cs="Arial"/>
          <w:sz w:val="20"/>
          <w:szCs w:val="20"/>
        </w:rPr>
        <w:t>ss</w:t>
      </w:r>
      <w:r w:rsidR="004074C9" w:rsidRPr="007A066C">
        <w:rPr>
          <w:rFonts w:ascii="Arial" w:eastAsia="Times New Roman" w:hAnsi="Arial" w:cs="Arial"/>
          <w:sz w:val="20"/>
          <w:szCs w:val="20"/>
        </w:rPr>
        <w:t>park im Zeitraum 2024 – 2028 (Baubeginn) umgesetzt werden.</w:t>
      </w:r>
    </w:p>
    <w:p w14:paraId="639286A0" w14:textId="77777777" w:rsidR="00D1396D" w:rsidRDefault="00D1396D" w:rsidP="00D1396D">
      <w:pPr>
        <w:jc w:val="both"/>
        <w:rPr>
          <w:rFonts w:ascii="Arial" w:eastAsia="Times New Roman" w:hAnsi="Arial" w:cs="Arial"/>
          <w:sz w:val="20"/>
          <w:szCs w:val="20"/>
        </w:rPr>
      </w:pPr>
    </w:p>
    <w:p w14:paraId="07438B1C" w14:textId="77777777" w:rsidR="004074C9" w:rsidRPr="00AA5399" w:rsidRDefault="004074C9" w:rsidP="00AA5399">
      <w:pPr>
        <w:pStyle w:val="Listenabsatz"/>
        <w:numPr>
          <w:ilvl w:val="0"/>
          <w:numId w:val="18"/>
        </w:numPr>
        <w:jc w:val="both"/>
        <w:rPr>
          <w:rFonts w:ascii="Arial" w:eastAsia="Times New Roman" w:hAnsi="Arial" w:cs="Arial"/>
          <w:sz w:val="20"/>
          <w:szCs w:val="20"/>
        </w:rPr>
      </w:pPr>
      <w:r w:rsidRPr="00AA5399">
        <w:rPr>
          <w:rFonts w:ascii="Arial" w:eastAsia="Times New Roman" w:hAnsi="Arial" w:cs="Arial"/>
          <w:sz w:val="20"/>
          <w:szCs w:val="20"/>
        </w:rPr>
        <w:t xml:space="preserve">Zurzeit </w:t>
      </w:r>
      <w:r w:rsidR="00742C9F" w:rsidRPr="00AA5399">
        <w:rPr>
          <w:rFonts w:ascii="Arial" w:eastAsia="Times New Roman" w:hAnsi="Arial" w:cs="Arial"/>
          <w:sz w:val="20"/>
          <w:szCs w:val="20"/>
        </w:rPr>
        <w:t>finden überdies</w:t>
      </w:r>
      <w:r w:rsidRPr="00AA5399">
        <w:rPr>
          <w:rFonts w:ascii="Arial" w:eastAsia="Times New Roman" w:hAnsi="Arial" w:cs="Arial"/>
          <w:sz w:val="20"/>
          <w:szCs w:val="20"/>
        </w:rPr>
        <w:t xml:space="preserve"> die Verfahren zum „</w:t>
      </w:r>
      <w:r w:rsidRPr="00AA5399">
        <w:rPr>
          <w:rFonts w:ascii="Arial" w:eastAsia="Times New Roman" w:hAnsi="Arial" w:cs="Arial"/>
          <w:sz w:val="20"/>
          <w:szCs w:val="20"/>
          <w:u w:val="single"/>
        </w:rPr>
        <w:t>Klimaplan Bochum 2035</w:t>
      </w:r>
      <w:r w:rsidRPr="00AA5399">
        <w:rPr>
          <w:rFonts w:ascii="Arial" w:eastAsia="Times New Roman" w:hAnsi="Arial" w:cs="Arial"/>
          <w:sz w:val="20"/>
          <w:szCs w:val="20"/>
        </w:rPr>
        <w:t>“ sowie zur „</w:t>
      </w:r>
      <w:r w:rsidRPr="00AA5399">
        <w:rPr>
          <w:rFonts w:ascii="Arial" w:eastAsia="Times New Roman" w:hAnsi="Arial" w:cs="Arial"/>
          <w:sz w:val="20"/>
          <w:szCs w:val="20"/>
          <w:u w:val="single"/>
        </w:rPr>
        <w:t>Global Nachhaltige Kommune in NRW</w:t>
      </w:r>
      <w:r w:rsidRPr="00AA5399">
        <w:rPr>
          <w:rFonts w:ascii="Arial" w:eastAsia="Times New Roman" w:hAnsi="Arial" w:cs="Arial"/>
          <w:sz w:val="20"/>
          <w:szCs w:val="20"/>
        </w:rPr>
        <w:t>“</w:t>
      </w:r>
      <w:r w:rsidR="00EA79A4" w:rsidRPr="00AA5399">
        <w:rPr>
          <w:rFonts w:ascii="Arial" w:eastAsia="Times New Roman" w:hAnsi="Arial" w:cs="Arial"/>
          <w:sz w:val="20"/>
          <w:szCs w:val="20"/>
        </w:rPr>
        <w:t xml:space="preserve"> statt</w:t>
      </w:r>
      <w:r w:rsidRPr="00AA5399">
        <w:rPr>
          <w:rFonts w:ascii="Arial" w:eastAsia="Times New Roman" w:hAnsi="Arial" w:cs="Arial"/>
          <w:sz w:val="20"/>
          <w:szCs w:val="20"/>
        </w:rPr>
        <w:t>. Die Bekanntgabe der Ergebnisse war für März 2023 angekündigt</w:t>
      </w:r>
      <w:r w:rsidR="00742C9F" w:rsidRPr="00AA5399">
        <w:rPr>
          <w:rFonts w:ascii="Arial" w:eastAsia="Times New Roman" w:hAnsi="Arial" w:cs="Arial"/>
          <w:sz w:val="20"/>
          <w:szCs w:val="20"/>
        </w:rPr>
        <w:t>,</w:t>
      </w:r>
      <w:r w:rsidRPr="00AA5399">
        <w:rPr>
          <w:rFonts w:ascii="Arial" w:eastAsia="Times New Roman" w:hAnsi="Arial" w:cs="Arial"/>
          <w:sz w:val="20"/>
          <w:szCs w:val="20"/>
        </w:rPr>
        <w:t xml:space="preserve"> </w:t>
      </w:r>
      <w:r w:rsidR="00742C9F" w:rsidRPr="00AA5399">
        <w:rPr>
          <w:rFonts w:ascii="Arial" w:eastAsia="Times New Roman" w:hAnsi="Arial" w:cs="Arial"/>
          <w:sz w:val="20"/>
          <w:szCs w:val="20"/>
        </w:rPr>
        <w:t>d</w:t>
      </w:r>
      <w:r w:rsidRPr="00AA5399">
        <w:rPr>
          <w:rFonts w:ascii="Arial" w:eastAsia="Times New Roman" w:hAnsi="Arial" w:cs="Arial"/>
          <w:sz w:val="20"/>
          <w:szCs w:val="20"/>
        </w:rPr>
        <w:t xml:space="preserve">ie Beschlussfassung im Rat sollte nach bisheriger Planung vor der Sommerpause erfolgen. In der Öffentlichkeit hieß es </w:t>
      </w:r>
      <w:r w:rsidR="00742C9F" w:rsidRPr="00AA5399">
        <w:rPr>
          <w:rFonts w:ascii="Arial" w:eastAsia="Times New Roman" w:hAnsi="Arial" w:cs="Arial"/>
          <w:sz w:val="20"/>
          <w:szCs w:val="20"/>
        </w:rPr>
        <w:t>zwischenzeitlich allerdings</w:t>
      </w:r>
      <w:r w:rsidRPr="00AA5399">
        <w:rPr>
          <w:rFonts w:ascii="Arial" w:eastAsia="Times New Roman" w:hAnsi="Arial" w:cs="Arial"/>
          <w:sz w:val="20"/>
          <w:szCs w:val="20"/>
        </w:rPr>
        <w:t xml:space="preserve">, Ergebnisse würden in diesen Verfahren erst im Herbst 2023 vorliegen. </w:t>
      </w:r>
    </w:p>
    <w:p w14:paraId="453C62A0" w14:textId="77777777" w:rsidR="004074C9" w:rsidRPr="007A066C" w:rsidRDefault="004074C9" w:rsidP="007A066C">
      <w:pPr>
        <w:ind w:left="708"/>
        <w:jc w:val="both"/>
        <w:rPr>
          <w:rFonts w:ascii="Arial" w:eastAsia="Times New Roman" w:hAnsi="Arial" w:cs="Arial"/>
          <w:sz w:val="20"/>
          <w:szCs w:val="20"/>
        </w:rPr>
      </w:pPr>
    </w:p>
    <w:p w14:paraId="38A06978" w14:textId="77777777" w:rsidR="00EA79A4" w:rsidRPr="00AA5399" w:rsidRDefault="004074C9" w:rsidP="00AA5399">
      <w:pPr>
        <w:pStyle w:val="Listenabsatz"/>
        <w:numPr>
          <w:ilvl w:val="0"/>
          <w:numId w:val="18"/>
        </w:numPr>
        <w:jc w:val="both"/>
        <w:rPr>
          <w:rFonts w:ascii="Arial" w:hAnsi="Arial" w:cs="Arial"/>
          <w:sz w:val="20"/>
          <w:szCs w:val="20"/>
        </w:rPr>
      </w:pPr>
      <w:r w:rsidRPr="00AA5399">
        <w:rPr>
          <w:rFonts w:ascii="Arial" w:hAnsi="Arial" w:cs="Arial"/>
          <w:sz w:val="20"/>
          <w:szCs w:val="20"/>
        </w:rPr>
        <w:t xml:space="preserve">Da heute schon ersichtlich ist, dass das in Bezug genommene Handlungskonzept Wohnen aktuell bis zum Herbstende in der Überprüfungsphase steht, sollte - </w:t>
      </w:r>
      <w:r w:rsidRPr="00AA5399">
        <w:rPr>
          <w:rFonts w:ascii="Arial" w:hAnsi="Arial" w:cs="Arial"/>
          <w:sz w:val="20"/>
          <w:szCs w:val="20"/>
          <w:u w:val="single"/>
        </w:rPr>
        <w:t>bei einem geplanten Baubeginn zwischen 2024 und 2028</w:t>
      </w:r>
      <w:r w:rsidRPr="00AA5399">
        <w:rPr>
          <w:rFonts w:ascii="Arial" w:hAnsi="Arial" w:cs="Arial"/>
          <w:sz w:val="20"/>
          <w:szCs w:val="20"/>
        </w:rPr>
        <w:t xml:space="preserve"> – das </w:t>
      </w:r>
      <w:r w:rsidR="009B328A" w:rsidRPr="00AA5399">
        <w:rPr>
          <w:rFonts w:ascii="Arial" w:hAnsi="Arial" w:cs="Arial"/>
          <w:sz w:val="20"/>
          <w:szCs w:val="20"/>
        </w:rPr>
        <w:t xml:space="preserve">vorliegende </w:t>
      </w:r>
      <w:r w:rsidRPr="00AA5399">
        <w:rPr>
          <w:rFonts w:ascii="Arial" w:hAnsi="Arial" w:cs="Arial"/>
          <w:sz w:val="20"/>
          <w:szCs w:val="20"/>
        </w:rPr>
        <w:t>Verfahren unter Beachtung mehrerer parallel</w:t>
      </w:r>
      <w:r w:rsidR="002642F0" w:rsidRPr="00AA5399">
        <w:rPr>
          <w:rFonts w:ascii="Arial" w:hAnsi="Arial" w:cs="Arial"/>
          <w:sz w:val="20"/>
          <w:szCs w:val="20"/>
        </w:rPr>
        <w:t>er</w:t>
      </w:r>
      <w:r w:rsidRPr="00AA5399">
        <w:rPr>
          <w:rFonts w:ascii="Arial" w:hAnsi="Arial" w:cs="Arial"/>
          <w:sz w:val="20"/>
          <w:szCs w:val="20"/>
        </w:rPr>
        <w:t xml:space="preserve"> Bauprojekte in der Stadt nicht weiterbetrieben</w:t>
      </w:r>
      <w:r w:rsidR="00EA79A4" w:rsidRPr="00AA5399">
        <w:rPr>
          <w:rFonts w:ascii="Arial" w:hAnsi="Arial" w:cs="Arial"/>
          <w:sz w:val="20"/>
          <w:szCs w:val="20"/>
        </w:rPr>
        <w:t xml:space="preserve"> werden,</w:t>
      </w:r>
      <w:r w:rsidRPr="00AA5399">
        <w:rPr>
          <w:rFonts w:ascii="Arial" w:hAnsi="Arial" w:cs="Arial"/>
          <w:sz w:val="20"/>
          <w:szCs w:val="20"/>
        </w:rPr>
        <w:t xml:space="preserve"> so</w:t>
      </w:r>
      <w:r w:rsidR="00EA79A4" w:rsidRPr="00AA5399">
        <w:rPr>
          <w:rFonts w:ascii="Arial" w:hAnsi="Arial" w:cs="Arial"/>
          <w:sz w:val="20"/>
          <w:szCs w:val="20"/>
        </w:rPr>
        <w:t xml:space="preserve"> dass </w:t>
      </w:r>
      <w:r w:rsidRPr="00AA5399">
        <w:rPr>
          <w:rFonts w:ascii="Arial" w:hAnsi="Arial" w:cs="Arial"/>
          <w:sz w:val="20"/>
          <w:szCs w:val="20"/>
        </w:rPr>
        <w:t xml:space="preserve">die </w:t>
      </w:r>
      <w:r w:rsidR="00EA79A4" w:rsidRPr="00AA5399">
        <w:rPr>
          <w:rFonts w:ascii="Arial" w:hAnsi="Arial" w:cs="Arial"/>
          <w:sz w:val="20"/>
          <w:szCs w:val="20"/>
        </w:rPr>
        <w:t>Untersuchungsergebnisse noch in die derzeitigen Planungen des vorliegenden Projektes einfließen können</w:t>
      </w:r>
      <w:r w:rsidRPr="00AA5399">
        <w:rPr>
          <w:rFonts w:ascii="Arial" w:hAnsi="Arial" w:cs="Arial"/>
          <w:sz w:val="20"/>
          <w:szCs w:val="20"/>
        </w:rPr>
        <w:t xml:space="preserve">. </w:t>
      </w:r>
    </w:p>
    <w:p w14:paraId="7CFAF629" w14:textId="77777777" w:rsidR="00EA79A4" w:rsidRDefault="00EA79A4" w:rsidP="00D1396D">
      <w:pPr>
        <w:ind w:left="390"/>
        <w:jc w:val="both"/>
        <w:rPr>
          <w:rFonts w:ascii="Arial" w:hAnsi="Arial" w:cs="Arial"/>
          <w:sz w:val="20"/>
          <w:szCs w:val="20"/>
        </w:rPr>
      </w:pPr>
    </w:p>
    <w:p w14:paraId="42C26D5E" w14:textId="77777777" w:rsidR="00EA79A4" w:rsidRDefault="00EA79A4" w:rsidP="00AA5399">
      <w:pPr>
        <w:ind w:left="708"/>
        <w:jc w:val="both"/>
        <w:rPr>
          <w:rFonts w:ascii="Arial" w:hAnsi="Arial" w:cs="Arial"/>
          <w:sz w:val="20"/>
          <w:szCs w:val="20"/>
        </w:rPr>
      </w:pPr>
      <w:r>
        <w:rPr>
          <w:rFonts w:ascii="Arial" w:hAnsi="Arial" w:cs="Arial"/>
          <w:sz w:val="20"/>
          <w:szCs w:val="20"/>
        </w:rPr>
        <w:t>Ein solches</w:t>
      </w:r>
      <w:r w:rsidR="004074C9" w:rsidRPr="007A066C">
        <w:rPr>
          <w:rFonts w:ascii="Arial" w:hAnsi="Arial" w:cs="Arial"/>
          <w:sz w:val="20"/>
          <w:szCs w:val="20"/>
        </w:rPr>
        <w:t xml:space="preserve"> Vorgehen</w:t>
      </w:r>
      <w:r>
        <w:rPr>
          <w:rFonts w:ascii="Arial" w:hAnsi="Arial" w:cs="Arial"/>
          <w:sz w:val="20"/>
          <w:szCs w:val="20"/>
        </w:rPr>
        <w:t xml:space="preserve"> steht </w:t>
      </w:r>
      <w:r w:rsidR="009B328A">
        <w:rPr>
          <w:rFonts w:ascii="Arial" w:hAnsi="Arial" w:cs="Arial"/>
          <w:sz w:val="20"/>
          <w:szCs w:val="20"/>
        </w:rPr>
        <w:t xml:space="preserve">angesichts </w:t>
      </w:r>
      <w:r w:rsidR="002642F0">
        <w:rPr>
          <w:rFonts w:ascii="Arial" w:hAnsi="Arial" w:cs="Arial"/>
          <w:sz w:val="20"/>
          <w:szCs w:val="20"/>
        </w:rPr>
        <w:t xml:space="preserve">des stark verzögerten Baubeginns </w:t>
      </w:r>
      <w:r>
        <w:rPr>
          <w:rFonts w:ascii="Arial" w:hAnsi="Arial" w:cs="Arial"/>
          <w:sz w:val="20"/>
          <w:szCs w:val="20"/>
        </w:rPr>
        <w:t>nicht im Widerspruch zur</w:t>
      </w:r>
      <w:r w:rsidR="004074C9" w:rsidRPr="007A066C">
        <w:rPr>
          <w:rFonts w:ascii="Arial" w:hAnsi="Arial" w:cs="Arial"/>
          <w:sz w:val="20"/>
          <w:szCs w:val="20"/>
        </w:rPr>
        <w:t xml:space="preserve"> aktuelle</w:t>
      </w:r>
      <w:r>
        <w:rPr>
          <w:rFonts w:ascii="Arial" w:hAnsi="Arial" w:cs="Arial"/>
          <w:sz w:val="20"/>
          <w:szCs w:val="20"/>
        </w:rPr>
        <w:t>n</w:t>
      </w:r>
      <w:r w:rsidR="004074C9" w:rsidRPr="007A066C">
        <w:rPr>
          <w:rFonts w:ascii="Arial" w:hAnsi="Arial" w:cs="Arial"/>
          <w:sz w:val="20"/>
          <w:szCs w:val="20"/>
        </w:rPr>
        <w:t xml:space="preserve"> Investitionspolitik und </w:t>
      </w:r>
      <w:r>
        <w:rPr>
          <w:rFonts w:ascii="Arial" w:hAnsi="Arial" w:cs="Arial"/>
          <w:sz w:val="20"/>
          <w:szCs w:val="20"/>
        </w:rPr>
        <w:t>zur</w:t>
      </w:r>
      <w:r w:rsidR="004074C9" w:rsidRPr="007A066C">
        <w:rPr>
          <w:rFonts w:ascii="Arial" w:hAnsi="Arial" w:cs="Arial"/>
          <w:sz w:val="20"/>
          <w:szCs w:val="20"/>
        </w:rPr>
        <w:t xml:space="preserve"> gestiegene</w:t>
      </w:r>
      <w:r>
        <w:rPr>
          <w:rFonts w:ascii="Arial" w:hAnsi="Arial" w:cs="Arial"/>
          <w:sz w:val="20"/>
          <w:szCs w:val="20"/>
        </w:rPr>
        <w:t>n</w:t>
      </w:r>
      <w:r w:rsidR="004074C9" w:rsidRPr="007A066C">
        <w:rPr>
          <w:rFonts w:ascii="Arial" w:hAnsi="Arial" w:cs="Arial"/>
          <w:sz w:val="20"/>
          <w:szCs w:val="20"/>
        </w:rPr>
        <w:t xml:space="preserve"> Zins-/Kostensituation pot</w:t>
      </w:r>
      <w:r>
        <w:rPr>
          <w:rFonts w:ascii="Arial" w:hAnsi="Arial" w:cs="Arial"/>
          <w:sz w:val="20"/>
          <w:szCs w:val="20"/>
        </w:rPr>
        <w:t>entieller</w:t>
      </w:r>
      <w:r w:rsidR="004074C9" w:rsidRPr="007A066C">
        <w:rPr>
          <w:rFonts w:ascii="Arial" w:hAnsi="Arial" w:cs="Arial"/>
          <w:sz w:val="20"/>
          <w:szCs w:val="20"/>
        </w:rPr>
        <w:t xml:space="preserve"> Erwerber.</w:t>
      </w:r>
      <w:r>
        <w:rPr>
          <w:rFonts w:ascii="Arial" w:hAnsi="Arial" w:cs="Arial"/>
          <w:sz w:val="20"/>
          <w:szCs w:val="20"/>
        </w:rPr>
        <w:t xml:space="preserve"> </w:t>
      </w:r>
    </w:p>
    <w:p w14:paraId="37EA8D56" w14:textId="77777777" w:rsidR="00EA79A4" w:rsidRDefault="00EA79A4" w:rsidP="00EA79A4">
      <w:pPr>
        <w:ind w:left="390"/>
        <w:jc w:val="both"/>
        <w:rPr>
          <w:rFonts w:ascii="Arial" w:hAnsi="Arial" w:cs="Arial"/>
          <w:sz w:val="20"/>
          <w:szCs w:val="20"/>
        </w:rPr>
      </w:pPr>
    </w:p>
    <w:p w14:paraId="3C3CDC15" w14:textId="77777777" w:rsidR="00832942" w:rsidRDefault="00832942" w:rsidP="00AA5399">
      <w:pPr>
        <w:ind w:left="708"/>
        <w:jc w:val="both"/>
        <w:rPr>
          <w:rFonts w:ascii="Arial" w:eastAsia="Times New Roman" w:hAnsi="Arial" w:cs="Arial"/>
          <w:sz w:val="20"/>
          <w:szCs w:val="20"/>
        </w:rPr>
      </w:pPr>
      <w:r w:rsidRPr="007A066C">
        <w:rPr>
          <w:rFonts w:ascii="Arial" w:hAnsi="Arial" w:cs="Arial"/>
          <w:sz w:val="20"/>
          <w:szCs w:val="20"/>
        </w:rPr>
        <w:t xml:space="preserve">Es stellt zudem sicher, </w:t>
      </w:r>
      <w:r w:rsidRPr="007A066C">
        <w:rPr>
          <w:rFonts w:ascii="Arial" w:eastAsia="Times New Roman" w:hAnsi="Arial" w:cs="Arial"/>
          <w:sz w:val="20"/>
          <w:szCs w:val="20"/>
        </w:rPr>
        <w:t>dass angesichts der potentiellen Verschiebungen der o. g. Projektum</w:t>
      </w:r>
      <w:r w:rsidR="00D1396D">
        <w:rPr>
          <w:rFonts w:ascii="Arial" w:eastAsia="Times New Roman" w:hAnsi="Arial" w:cs="Arial"/>
          <w:sz w:val="20"/>
          <w:szCs w:val="20"/>
        </w:rPr>
        <w:t xml:space="preserve">- </w:t>
      </w:r>
      <w:r w:rsidRPr="007A066C">
        <w:rPr>
          <w:rFonts w:ascii="Arial" w:eastAsia="Times New Roman" w:hAnsi="Arial" w:cs="Arial"/>
          <w:sz w:val="20"/>
          <w:szCs w:val="20"/>
        </w:rPr>
        <w:t xml:space="preserve">setzungen und der damit einhergehenden zeitlichen Überschneidungen </w:t>
      </w:r>
      <w:r w:rsidRPr="00372467">
        <w:rPr>
          <w:rFonts w:ascii="Arial" w:eastAsia="Times New Roman" w:hAnsi="Arial" w:cs="Arial"/>
          <w:sz w:val="20"/>
          <w:szCs w:val="20"/>
          <w:u w:val="single"/>
        </w:rPr>
        <w:t>mit zukünftigen Projekten einheitliche Bewertungsmaßstäbe innerhalb eines Zeitraumes greifen</w:t>
      </w:r>
      <w:r w:rsidR="00823AC3">
        <w:rPr>
          <w:rFonts w:ascii="Arial" w:eastAsia="Times New Roman" w:hAnsi="Arial" w:cs="Arial"/>
          <w:sz w:val="20"/>
          <w:szCs w:val="20"/>
          <w:u w:val="single"/>
        </w:rPr>
        <w:t>:</w:t>
      </w:r>
      <w:r w:rsidRPr="007A066C">
        <w:rPr>
          <w:rFonts w:ascii="Arial" w:eastAsia="Times New Roman" w:hAnsi="Arial" w:cs="Arial"/>
          <w:sz w:val="20"/>
          <w:szCs w:val="20"/>
        </w:rPr>
        <w:t xml:space="preserve"> </w:t>
      </w:r>
      <w:r w:rsidR="005D0142">
        <w:rPr>
          <w:rFonts w:ascii="Arial" w:eastAsia="Times New Roman" w:hAnsi="Arial" w:cs="Arial"/>
          <w:sz w:val="20"/>
          <w:szCs w:val="20"/>
        </w:rPr>
        <w:t>h</w:t>
      </w:r>
      <w:r w:rsidRPr="007A066C">
        <w:rPr>
          <w:rFonts w:ascii="Arial" w:eastAsia="Times New Roman" w:hAnsi="Arial" w:cs="Arial"/>
          <w:sz w:val="20"/>
          <w:szCs w:val="20"/>
        </w:rPr>
        <w:t>ierdurch kann z. B.</w:t>
      </w:r>
      <w:r w:rsidR="00D1396D">
        <w:rPr>
          <w:rFonts w:ascii="Arial" w:eastAsia="Times New Roman" w:hAnsi="Arial" w:cs="Arial"/>
          <w:sz w:val="20"/>
          <w:szCs w:val="20"/>
        </w:rPr>
        <w:t xml:space="preserve"> </w:t>
      </w:r>
      <w:r w:rsidRPr="007A066C">
        <w:rPr>
          <w:rFonts w:ascii="Arial" w:eastAsia="Times New Roman" w:hAnsi="Arial" w:cs="Arial"/>
          <w:sz w:val="20"/>
          <w:szCs w:val="20"/>
        </w:rPr>
        <w:t xml:space="preserve">vermieden werden, dass bei parallel </w:t>
      </w:r>
      <w:r w:rsidR="00742C9F">
        <w:rPr>
          <w:rFonts w:ascii="Arial" w:eastAsia="Times New Roman" w:hAnsi="Arial" w:cs="Arial"/>
          <w:sz w:val="20"/>
          <w:szCs w:val="20"/>
        </w:rPr>
        <w:t>ver</w:t>
      </w:r>
      <w:r w:rsidRPr="007A066C">
        <w:rPr>
          <w:rFonts w:ascii="Arial" w:eastAsia="Times New Roman" w:hAnsi="Arial" w:cs="Arial"/>
          <w:sz w:val="20"/>
          <w:szCs w:val="20"/>
        </w:rPr>
        <w:t>laufenden</w:t>
      </w:r>
      <w:r w:rsidR="00D1396D">
        <w:rPr>
          <w:rFonts w:ascii="Arial" w:eastAsia="Times New Roman" w:hAnsi="Arial" w:cs="Arial"/>
          <w:sz w:val="20"/>
          <w:szCs w:val="20"/>
        </w:rPr>
        <w:t xml:space="preserve"> </w:t>
      </w:r>
      <w:r w:rsidRPr="007A066C">
        <w:rPr>
          <w:rFonts w:ascii="Arial" w:eastAsia="Times New Roman" w:hAnsi="Arial" w:cs="Arial"/>
          <w:sz w:val="20"/>
          <w:szCs w:val="20"/>
        </w:rPr>
        <w:t>Bebauungsplanprojekten entgegen den politischen „Empfehlungen für einen</w:t>
      </w:r>
      <w:r w:rsidR="00D1396D">
        <w:rPr>
          <w:rFonts w:ascii="Arial" w:eastAsia="Times New Roman" w:hAnsi="Arial" w:cs="Arial"/>
          <w:sz w:val="20"/>
          <w:szCs w:val="20"/>
        </w:rPr>
        <w:t xml:space="preserve"> </w:t>
      </w:r>
      <w:r w:rsidRPr="007A066C">
        <w:rPr>
          <w:rFonts w:ascii="Arial" w:eastAsia="Times New Roman" w:hAnsi="Arial" w:cs="Arial"/>
          <w:sz w:val="20"/>
          <w:szCs w:val="20"/>
        </w:rPr>
        <w:t>nachhaltigen Wohnungs- und Städtebau“ und unzulässig differenziert</w:t>
      </w:r>
      <w:r w:rsidR="00D1396D">
        <w:rPr>
          <w:rFonts w:ascii="Arial" w:eastAsia="Times New Roman" w:hAnsi="Arial" w:cs="Arial"/>
          <w:sz w:val="20"/>
          <w:szCs w:val="20"/>
        </w:rPr>
        <w:t xml:space="preserve"> </w:t>
      </w:r>
      <w:r w:rsidRPr="007A066C">
        <w:rPr>
          <w:rFonts w:ascii="Arial" w:eastAsia="Times New Roman" w:hAnsi="Arial" w:cs="Arial"/>
          <w:sz w:val="20"/>
          <w:szCs w:val="20"/>
        </w:rPr>
        <w:t>nach „neuem und altem Recht“ vorgegangen wird (</w:t>
      </w:r>
      <w:r w:rsidR="00742C9F">
        <w:rPr>
          <w:rFonts w:ascii="Arial" w:eastAsia="Times New Roman" w:hAnsi="Arial" w:cs="Arial"/>
          <w:sz w:val="20"/>
          <w:szCs w:val="20"/>
        </w:rPr>
        <w:t xml:space="preserve">= </w:t>
      </w:r>
      <w:r w:rsidRPr="007A066C">
        <w:rPr>
          <w:rFonts w:ascii="Arial" w:eastAsia="Times New Roman" w:hAnsi="Arial" w:cs="Arial"/>
          <w:sz w:val="20"/>
          <w:szCs w:val="20"/>
        </w:rPr>
        <w:t>noch zulässiger Verbrauch</w:t>
      </w:r>
      <w:r w:rsidR="00742C9F">
        <w:rPr>
          <w:rFonts w:ascii="Arial" w:eastAsia="Times New Roman" w:hAnsi="Arial" w:cs="Arial"/>
          <w:sz w:val="20"/>
          <w:szCs w:val="20"/>
        </w:rPr>
        <w:t xml:space="preserve"> </w:t>
      </w:r>
      <w:r w:rsidRPr="007A066C">
        <w:rPr>
          <w:rFonts w:ascii="Arial" w:eastAsia="Times New Roman" w:hAnsi="Arial" w:cs="Arial"/>
          <w:sz w:val="20"/>
          <w:szCs w:val="20"/>
        </w:rPr>
        <w:t>von</w:t>
      </w:r>
      <w:r w:rsidR="00742C9F">
        <w:rPr>
          <w:rFonts w:ascii="Arial" w:eastAsia="Times New Roman" w:hAnsi="Arial" w:cs="Arial"/>
          <w:sz w:val="20"/>
          <w:szCs w:val="20"/>
        </w:rPr>
        <w:t xml:space="preserve"> </w:t>
      </w:r>
      <w:r w:rsidRPr="007A066C">
        <w:rPr>
          <w:rFonts w:ascii="Arial" w:eastAsia="Times New Roman" w:hAnsi="Arial" w:cs="Arial"/>
          <w:sz w:val="20"/>
          <w:szCs w:val="20"/>
        </w:rPr>
        <w:t>Grünflächen vs. Beschränkung/Fokussierung auf Bestandsflächen).</w:t>
      </w:r>
    </w:p>
    <w:p w14:paraId="05D3E22E" w14:textId="77777777" w:rsidR="00600AD0" w:rsidRDefault="00600AD0" w:rsidP="00EA79A4">
      <w:pPr>
        <w:ind w:left="390"/>
        <w:jc w:val="both"/>
        <w:rPr>
          <w:rFonts w:ascii="Arial" w:hAnsi="Arial" w:cs="Arial"/>
          <w:sz w:val="20"/>
          <w:szCs w:val="20"/>
        </w:rPr>
      </w:pPr>
    </w:p>
    <w:p w14:paraId="2C98BC4E" w14:textId="77777777" w:rsidR="00600AD0" w:rsidRPr="00AA5399" w:rsidRDefault="00600AD0" w:rsidP="00AA5399">
      <w:pPr>
        <w:ind w:left="708"/>
        <w:jc w:val="both"/>
        <w:rPr>
          <w:rFonts w:ascii="Arial" w:hAnsi="Arial" w:cs="Arial"/>
          <w:sz w:val="20"/>
          <w:szCs w:val="20"/>
        </w:rPr>
      </w:pPr>
      <w:r w:rsidRPr="00AA5399">
        <w:rPr>
          <w:rFonts w:ascii="Arial" w:hAnsi="Arial" w:cs="Arial"/>
          <w:sz w:val="20"/>
          <w:szCs w:val="20"/>
        </w:rPr>
        <w:t xml:space="preserve">Um das an einem Beispiel deutlich zu machen: </w:t>
      </w:r>
      <w:r w:rsidR="002642F0" w:rsidRPr="00AA5399">
        <w:rPr>
          <w:rFonts w:ascii="Arial" w:hAnsi="Arial" w:cs="Arial"/>
          <w:sz w:val="20"/>
          <w:szCs w:val="20"/>
        </w:rPr>
        <w:t xml:space="preserve">läge </w:t>
      </w:r>
      <w:r w:rsidRPr="00AA5399">
        <w:rPr>
          <w:rFonts w:ascii="Arial" w:hAnsi="Arial" w:cs="Arial"/>
          <w:sz w:val="20"/>
          <w:szCs w:val="20"/>
        </w:rPr>
        <w:t xml:space="preserve">das unmittelbar angrenzende AHAG-Gelände </w:t>
      </w:r>
      <w:r w:rsidR="002642F0" w:rsidRPr="00AA5399">
        <w:rPr>
          <w:rFonts w:ascii="Arial" w:hAnsi="Arial" w:cs="Arial"/>
          <w:sz w:val="20"/>
          <w:szCs w:val="20"/>
        </w:rPr>
        <w:t xml:space="preserve">als Grünfläche brach, so </w:t>
      </w:r>
      <w:r w:rsidRPr="00AA5399">
        <w:rPr>
          <w:rFonts w:ascii="Arial" w:hAnsi="Arial" w:cs="Arial"/>
          <w:sz w:val="20"/>
          <w:szCs w:val="20"/>
        </w:rPr>
        <w:t xml:space="preserve">wäre </w:t>
      </w:r>
      <w:r w:rsidR="002642F0" w:rsidRPr="00AA5399">
        <w:rPr>
          <w:rFonts w:ascii="Arial" w:hAnsi="Arial" w:cs="Arial"/>
          <w:sz w:val="20"/>
          <w:szCs w:val="20"/>
        </w:rPr>
        <w:t xml:space="preserve">diese </w:t>
      </w:r>
      <w:r w:rsidRPr="00AA5399">
        <w:rPr>
          <w:rFonts w:ascii="Arial" w:hAnsi="Arial" w:cs="Arial"/>
          <w:sz w:val="20"/>
          <w:szCs w:val="20"/>
        </w:rPr>
        <w:t xml:space="preserve">in 2026 nach „neuem Recht“ zu überplanen, während </w:t>
      </w:r>
      <w:r w:rsidR="00072474" w:rsidRPr="00AA5399">
        <w:rPr>
          <w:rFonts w:ascii="Arial" w:hAnsi="Arial" w:cs="Arial"/>
          <w:sz w:val="20"/>
          <w:szCs w:val="20"/>
        </w:rPr>
        <w:t xml:space="preserve">im selben Jahr </w:t>
      </w:r>
      <w:r w:rsidRPr="00AA5399">
        <w:rPr>
          <w:rFonts w:ascii="Arial" w:hAnsi="Arial" w:cs="Arial"/>
          <w:sz w:val="20"/>
          <w:szCs w:val="20"/>
        </w:rPr>
        <w:t>i</w:t>
      </w:r>
      <w:r w:rsidR="00072474" w:rsidRPr="00AA5399">
        <w:rPr>
          <w:rFonts w:ascii="Arial" w:hAnsi="Arial" w:cs="Arial"/>
          <w:sz w:val="20"/>
          <w:szCs w:val="20"/>
        </w:rPr>
        <w:t xml:space="preserve">nnerhalb </w:t>
      </w:r>
      <w:r w:rsidR="007F37F6" w:rsidRPr="00AA5399">
        <w:rPr>
          <w:rFonts w:ascii="Arial" w:hAnsi="Arial" w:cs="Arial"/>
          <w:sz w:val="20"/>
          <w:szCs w:val="20"/>
        </w:rPr>
        <w:t>des Bereiches</w:t>
      </w:r>
      <w:r w:rsidRPr="00AA5399">
        <w:rPr>
          <w:rFonts w:ascii="Arial" w:hAnsi="Arial" w:cs="Arial"/>
          <w:sz w:val="20"/>
          <w:szCs w:val="20"/>
        </w:rPr>
        <w:t xml:space="preserve"> des Bebauungsplans 964 „Altrecht“ zur Anwendung gelangte.</w:t>
      </w:r>
    </w:p>
    <w:p w14:paraId="7A7CBBA6" w14:textId="77777777" w:rsidR="00832942" w:rsidRPr="007A066C" w:rsidRDefault="00832942" w:rsidP="007A066C">
      <w:pPr>
        <w:ind w:left="708"/>
        <w:jc w:val="both"/>
        <w:rPr>
          <w:rFonts w:ascii="Arial" w:eastAsia="Times New Roman" w:hAnsi="Arial" w:cs="Arial"/>
          <w:sz w:val="20"/>
          <w:szCs w:val="20"/>
        </w:rPr>
      </w:pPr>
    </w:p>
    <w:p w14:paraId="1E37BBCE" w14:textId="77777777" w:rsidR="00832942" w:rsidRPr="007A066C" w:rsidRDefault="00832942" w:rsidP="00AA5399">
      <w:pPr>
        <w:ind w:left="708"/>
        <w:jc w:val="both"/>
        <w:rPr>
          <w:rFonts w:ascii="Arial" w:eastAsia="Times New Roman" w:hAnsi="Arial" w:cs="Arial"/>
          <w:sz w:val="20"/>
          <w:szCs w:val="20"/>
        </w:rPr>
      </w:pPr>
      <w:r w:rsidRPr="007A066C">
        <w:rPr>
          <w:rFonts w:ascii="Arial" w:eastAsia="Times New Roman" w:hAnsi="Arial" w:cs="Arial"/>
          <w:sz w:val="20"/>
          <w:szCs w:val="20"/>
        </w:rPr>
        <w:t>Werden die Bebauungsplanverfahren vor Inkrafttreten eines an die Verhältnisse des</w:t>
      </w:r>
      <w:r w:rsidR="00EA79A4">
        <w:rPr>
          <w:rFonts w:ascii="Arial" w:eastAsia="Times New Roman" w:hAnsi="Arial" w:cs="Arial"/>
          <w:sz w:val="20"/>
          <w:szCs w:val="20"/>
        </w:rPr>
        <w:t xml:space="preserve"> </w:t>
      </w:r>
      <w:r w:rsidRPr="007A066C">
        <w:rPr>
          <w:rFonts w:ascii="Arial" w:eastAsia="Times New Roman" w:hAnsi="Arial" w:cs="Arial"/>
          <w:sz w:val="20"/>
          <w:szCs w:val="20"/>
        </w:rPr>
        <w:t xml:space="preserve">Bochumer Wohnungsmarkts angepassten Handlungskonzepts </w:t>
      </w:r>
      <w:r w:rsidR="002642F0">
        <w:rPr>
          <w:rFonts w:ascii="Arial" w:eastAsia="Times New Roman" w:hAnsi="Arial" w:cs="Arial"/>
          <w:sz w:val="20"/>
          <w:szCs w:val="20"/>
        </w:rPr>
        <w:t xml:space="preserve">jedoch </w:t>
      </w:r>
      <w:r w:rsidRPr="007A066C">
        <w:rPr>
          <w:rFonts w:ascii="Arial" w:eastAsia="Times New Roman" w:hAnsi="Arial" w:cs="Arial"/>
          <w:sz w:val="20"/>
          <w:szCs w:val="20"/>
        </w:rPr>
        <w:t>weiter betrieben,</w:t>
      </w:r>
      <w:r w:rsidR="00EA79A4">
        <w:rPr>
          <w:rFonts w:ascii="Arial" w:eastAsia="Times New Roman" w:hAnsi="Arial" w:cs="Arial"/>
          <w:sz w:val="20"/>
          <w:szCs w:val="20"/>
        </w:rPr>
        <w:t xml:space="preserve"> </w:t>
      </w:r>
      <w:r w:rsidRPr="007A066C">
        <w:rPr>
          <w:rFonts w:ascii="Arial" w:eastAsia="Times New Roman" w:hAnsi="Arial" w:cs="Arial"/>
          <w:sz w:val="20"/>
          <w:szCs w:val="20"/>
        </w:rPr>
        <w:t xml:space="preserve">besteht </w:t>
      </w:r>
      <w:r w:rsidR="002642F0">
        <w:rPr>
          <w:rFonts w:ascii="Arial" w:eastAsia="Times New Roman" w:hAnsi="Arial" w:cs="Arial"/>
          <w:sz w:val="20"/>
          <w:szCs w:val="20"/>
        </w:rPr>
        <w:t xml:space="preserve">mithin </w:t>
      </w:r>
      <w:r w:rsidRPr="007A066C">
        <w:rPr>
          <w:rFonts w:ascii="Arial" w:eastAsia="Times New Roman" w:hAnsi="Arial" w:cs="Arial"/>
          <w:sz w:val="20"/>
          <w:szCs w:val="20"/>
        </w:rPr>
        <w:t xml:space="preserve">die </w:t>
      </w:r>
      <w:r w:rsidRPr="007A066C">
        <w:rPr>
          <w:rFonts w:ascii="Arial" w:eastAsia="Times New Roman" w:hAnsi="Arial" w:cs="Arial"/>
          <w:sz w:val="20"/>
          <w:szCs w:val="20"/>
        </w:rPr>
        <w:lastRenderedPageBreak/>
        <w:t xml:space="preserve">Gefahr, dass klimatisch und ökologisch wertvolle Flächen </w:t>
      </w:r>
      <w:r w:rsidR="002642F0">
        <w:rPr>
          <w:rFonts w:ascii="Arial" w:eastAsia="Times New Roman" w:hAnsi="Arial" w:cs="Arial"/>
          <w:sz w:val="20"/>
          <w:szCs w:val="20"/>
        </w:rPr>
        <w:t xml:space="preserve">ohne Not und </w:t>
      </w:r>
      <w:r w:rsidRPr="007A066C">
        <w:rPr>
          <w:rFonts w:ascii="Arial" w:eastAsia="Times New Roman" w:hAnsi="Arial" w:cs="Arial"/>
          <w:sz w:val="20"/>
          <w:szCs w:val="20"/>
        </w:rPr>
        <w:t>endgültig</w:t>
      </w:r>
      <w:r w:rsidR="00EA79A4">
        <w:rPr>
          <w:rFonts w:ascii="Arial" w:eastAsia="Times New Roman" w:hAnsi="Arial" w:cs="Arial"/>
          <w:sz w:val="20"/>
          <w:szCs w:val="20"/>
        </w:rPr>
        <w:t xml:space="preserve"> </w:t>
      </w:r>
      <w:r w:rsidRPr="007A066C">
        <w:rPr>
          <w:rFonts w:ascii="Arial" w:eastAsia="Times New Roman" w:hAnsi="Arial" w:cs="Arial"/>
          <w:sz w:val="20"/>
          <w:szCs w:val="20"/>
        </w:rPr>
        <w:t xml:space="preserve">verloren gehen. </w:t>
      </w:r>
    </w:p>
    <w:p w14:paraId="5B2C81E9" w14:textId="77777777" w:rsidR="00823AC3" w:rsidRDefault="00823AC3" w:rsidP="00EA79A4">
      <w:pPr>
        <w:ind w:left="390"/>
        <w:rPr>
          <w:rFonts w:ascii="Arial" w:eastAsia="Times New Roman" w:hAnsi="Arial" w:cs="Arial"/>
          <w:sz w:val="20"/>
          <w:szCs w:val="20"/>
        </w:rPr>
      </w:pPr>
    </w:p>
    <w:p w14:paraId="5580AAB3" w14:textId="77777777" w:rsidR="00832942" w:rsidRPr="007A066C" w:rsidRDefault="002642F0" w:rsidP="00AA5399">
      <w:pPr>
        <w:ind w:left="708"/>
        <w:jc w:val="both"/>
        <w:rPr>
          <w:rFonts w:ascii="Arial" w:eastAsia="Times New Roman" w:hAnsi="Arial" w:cs="Arial"/>
          <w:sz w:val="20"/>
          <w:szCs w:val="20"/>
        </w:rPr>
      </w:pPr>
      <w:r>
        <w:rPr>
          <w:rFonts w:ascii="Arial" w:eastAsia="Times New Roman" w:hAnsi="Arial" w:cs="Arial"/>
          <w:sz w:val="20"/>
          <w:szCs w:val="20"/>
        </w:rPr>
        <w:t xml:space="preserve">Ein Abwarten dagegen </w:t>
      </w:r>
      <w:r w:rsidR="005D0142">
        <w:rPr>
          <w:rFonts w:ascii="Arial" w:eastAsia="Times New Roman" w:hAnsi="Arial" w:cs="Arial"/>
          <w:sz w:val="20"/>
          <w:szCs w:val="20"/>
        </w:rPr>
        <w:t xml:space="preserve">stellt </w:t>
      </w:r>
      <w:r>
        <w:rPr>
          <w:rFonts w:ascii="Arial" w:eastAsia="Times New Roman" w:hAnsi="Arial" w:cs="Arial"/>
          <w:sz w:val="20"/>
          <w:szCs w:val="20"/>
        </w:rPr>
        <w:t xml:space="preserve">zudem </w:t>
      </w:r>
      <w:r w:rsidR="005D0142">
        <w:rPr>
          <w:rFonts w:ascii="Arial" w:eastAsia="Times New Roman" w:hAnsi="Arial" w:cs="Arial"/>
          <w:sz w:val="20"/>
          <w:szCs w:val="20"/>
        </w:rPr>
        <w:t>sicher, dass</w:t>
      </w:r>
      <w:r w:rsidR="00832942" w:rsidRPr="007A066C">
        <w:rPr>
          <w:rFonts w:ascii="Arial" w:eastAsia="Times New Roman" w:hAnsi="Arial" w:cs="Arial"/>
          <w:sz w:val="20"/>
          <w:szCs w:val="20"/>
        </w:rPr>
        <w:t xml:space="preserve"> </w:t>
      </w:r>
      <w:r w:rsidR="00832942" w:rsidRPr="00B35BCA">
        <w:rPr>
          <w:rFonts w:ascii="Arial" w:eastAsia="Times New Roman" w:hAnsi="Arial" w:cs="Arial"/>
          <w:sz w:val="20"/>
          <w:szCs w:val="20"/>
          <w:u w:val="single"/>
        </w:rPr>
        <w:t>Ergebnisse der Prozesse zur Erstellung eines Klimaplans und einer Nachhaltigkeitsstrategie</w:t>
      </w:r>
      <w:r w:rsidR="00832942" w:rsidRPr="007A066C">
        <w:rPr>
          <w:rFonts w:ascii="Arial" w:eastAsia="Times New Roman" w:hAnsi="Arial" w:cs="Arial"/>
          <w:sz w:val="20"/>
          <w:szCs w:val="20"/>
        </w:rPr>
        <w:t xml:space="preserve"> </w:t>
      </w:r>
      <w:r w:rsidR="005D0142">
        <w:rPr>
          <w:rFonts w:ascii="Arial" w:eastAsia="Times New Roman" w:hAnsi="Arial" w:cs="Arial"/>
          <w:sz w:val="20"/>
          <w:szCs w:val="20"/>
        </w:rPr>
        <w:t>berücksichtigt werden können</w:t>
      </w:r>
      <w:r w:rsidR="00742C9F">
        <w:rPr>
          <w:rFonts w:ascii="Arial" w:eastAsia="Times New Roman" w:hAnsi="Arial" w:cs="Arial"/>
          <w:sz w:val="20"/>
          <w:szCs w:val="20"/>
        </w:rPr>
        <w:t>: i</w:t>
      </w:r>
      <w:r w:rsidR="00832942" w:rsidRPr="007A066C">
        <w:rPr>
          <w:rFonts w:ascii="Arial" w:eastAsia="Times New Roman" w:hAnsi="Arial" w:cs="Arial"/>
          <w:sz w:val="20"/>
          <w:szCs w:val="20"/>
        </w:rPr>
        <w:t>n beiden Prozessen sind Ziele formuliert und Maßnahmen vorgeschlagen worden,</w:t>
      </w:r>
      <w:r w:rsidR="00742C9F">
        <w:rPr>
          <w:rFonts w:ascii="Arial" w:eastAsia="Times New Roman" w:hAnsi="Arial" w:cs="Arial"/>
          <w:sz w:val="20"/>
          <w:szCs w:val="20"/>
        </w:rPr>
        <w:t xml:space="preserve"> </w:t>
      </w:r>
      <w:r w:rsidR="00832942" w:rsidRPr="007A066C">
        <w:rPr>
          <w:rFonts w:ascii="Arial" w:eastAsia="Times New Roman" w:hAnsi="Arial" w:cs="Arial"/>
          <w:sz w:val="20"/>
          <w:szCs w:val="20"/>
        </w:rPr>
        <w:t>die Auswirkungen auf zukünftige Bebauungsplanverfahren haben werden</w:t>
      </w:r>
      <w:r w:rsidR="00AA5399">
        <w:rPr>
          <w:rFonts w:ascii="Arial" w:eastAsia="Times New Roman" w:hAnsi="Arial" w:cs="Arial"/>
          <w:sz w:val="20"/>
          <w:szCs w:val="20"/>
        </w:rPr>
        <w:t xml:space="preserve"> und deshalb in diese zu integrieren sind – hierfür steht nun ausreichend Zeit zur Verfügung!</w:t>
      </w:r>
    </w:p>
    <w:p w14:paraId="442173D0" w14:textId="77777777" w:rsidR="00832942" w:rsidRPr="007A066C" w:rsidRDefault="00832942" w:rsidP="00D1396D">
      <w:pPr>
        <w:jc w:val="both"/>
        <w:rPr>
          <w:rFonts w:ascii="Arial" w:eastAsia="Times New Roman" w:hAnsi="Arial" w:cs="Arial"/>
          <w:sz w:val="20"/>
          <w:szCs w:val="20"/>
        </w:rPr>
      </w:pPr>
    </w:p>
    <w:p w14:paraId="5264C3C9" w14:textId="77777777" w:rsidR="00832942" w:rsidRPr="00AA5399" w:rsidRDefault="00B52CF5" w:rsidP="00AA5399">
      <w:pPr>
        <w:pStyle w:val="Listenabsatz"/>
        <w:numPr>
          <w:ilvl w:val="0"/>
          <w:numId w:val="18"/>
        </w:numPr>
        <w:jc w:val="both"/>
        <w:rPr>
          <w:rFonts w:ascii="Arial" w:eastAsia="Times New Roman" w:hAnsi="Arial" w:cs="Arial"/>
          <w:color w:val="000000" w:themeColor="text1"/>
          <w:sz w:val="20"/>
          <w:szCs w:val="20"/>
        </w:rPr>
      </w:pPr>
      <w:r w:rsidRPr="00AA5399">
        <w:rPr>
          <w:rFonts w:ascii="Arial" w:eastAsia="Times New Roman" w:hAnsi="Arial" w:cs="Arial"/>
          <w:color w:val="000000" w:themeColor="text1"/>
          <w:sz w:val="20"/>
          <w:szCs w:val="20"/>
        </w:rPr>
        <w:t>Abschließend</w:t>
      </w:r>
      <w:r w:rsidR="00742C9F" w:rsidRPr="00AA5399">
        <w:rPr>
          <w:rFonts w:ascii="Arial" w:eastAsia="Times New Roman" w:hAnsi="Arial" w:cs="Arial"/>
          <w:color w:val="000000" w:themeColor="text1"/>
          <w:sz w:val="20"/>
          <w:szCs w:val="20"/>
        </w:rPr>
        <w:t xml:space="preserve"> soll auch </w:t>
      </w:r>
      <w:r w:rsidR="00D1396D" w:rsidRPr="00AA5399">
        <w:rPr>
          <w:rFonts w:ascii="Arial" w:eastAsia="Times New Roman" w:hAnsi="Arial" w:cs="Arial"/>
          <w:color w:val="000000" w:themeColor="text1"/>
          <w:sz w:val="20"/>
          <w:szCs w:val="20"/>
        </w:rPr>
        <w:t>an dieser Stelle daran erinnert werden, dass n</w:t>
      </w:r>
      <w:r w:rsidR="00832942" w:rsidRPr="00AA5399">
        <w:rPr>
          <w:rFonts w:ascii="Arial" w:eastAsia="Times New Roman" w:hAnsi="Arial" w:cs="Arial"/>
          <w:color w:val="000000" w:themeColor="text1"/>
          <w:sz w:val="20"/>
          <w:szCs w:val="20"/>
        </w:rPr>
        <w:t>ach de</w:t>
      </w:r>
      <w:r w:rsidR="00D1396D" w:rsidRPr="00AA5399">
        <w:rPr>
          <w:rFonts w:ascii="Arial" w:eastAsia="Times New Roman" w:hAnsi="Arial" w:cs="Arial"/>
          <w:color w:val="000000" w:themeColor="text1"/>
          <w:sz w:val="20"/>
          <w:szCs w:val="20"/>
        </w:rPr>
        <w:t>n</w:t>
      </w:r>
      <w:r w:rsidR="00832942" w:rsidRPr="00AA5399">
        <w:rPr>
          <w:rFonts w:ascii="Arial" w:eastAsia="Times New Roman" w:hAnsi="Arial" w:cs="Arial"/>
          <w:color w:val="000000" w:themeColor="text1"/>
          <w:sz w:val="20"/>
          <w:szCs w:val="20"/>
        </w:rPr>
        <w:t xml:space="preserve"> in der Bundespressekonferenz am 20.02.2023 vorgestellten „Empfehlungen für einen</w:t>
      </w:r>
      <w:r w:rsidR="00D1396D" w:rsidRPr="00AA5399">
        <w:rPr>
          <w:rFonts w:ascii="Arial" w:eastAsia="Times New Roman" w:hAnsi="Arial" w:cs="Arial"/>
          <w:color w:val="000000" w:themeColor="text1"/>
          <w:sz w:val="20"/>
          <w:szCs w:val="20"/>
        </w:rPr>
        <w:t xml:space="preserve"> </w:t>
      </w:r>
      <w:r w:rsidR="00832942" w:rsidRPr="00AA5399">
        <w:rPr>
          <w:rFonts w:ascii="Arial" w:eastAsia="Times New Roman" w:hAnsi="Arial" w:cs="Arial"/>
          <w:color w:val="000000" w:themeColor="text1"/>
          <w:sz w:val="20"/>
          <w:szCs w:val="20"/>
        </w:rPr>
        <w:t xml:space="preserve">nachhaltigen Wohnungs- und Städtebau“ </w:t>
      </w:r>
      <w:r w:rsidR="001672B7" w:rsidRPr="00AA5399">
        <w:rPr>
          <w:rFonts w:ascii="Arial" w:eastAsia="Times New Roman" w:hAnsi="Arial" w:cs="Arial"/>
          <w:color w:val="000000" w:themeColor="text1"/>
          <w:sz w:val="20"/>
          <w:szCs w:val="20"/>
        </w:rPr>
        <w:t xml:space="preserve">des UBA </w:t>
      </w:r>
      <w:r w:rsidR="00EA79D0" w:rsidRPr="00AA5399">
        <w:rPr>
          <w:rFonts w:ascii="Arial" w:eastAsia="Times New Roman" w:hAnsi="Arial" w:cs="Arial"/>
          <w:color w:val="000000" w:themeColor="text1"/>
          <w:sz w:val="20"/>
          <w:szCs w:val="20"/>
        </w:rPr>
        <w:t xml:space="preserve">der </w:t>
      </w:r>
      <w:r w:rsidRPr="00AA5399">
        <w:rPr>
          <w:rFonts w:ascii="Arial" w:eastAsia="Times New Roman" w:hAnsi="Arial" w:cs="Arial"/>
          <w:color w:val="000000" w:themeColor="text1"/>
          <w:sz w:val="20"/>
          <w:szCs w:val="20"/>
        </w:rPr>
        <w:t xml:space="preserve">bundesweite </w:t>
      </w:r>
      <w:r w:rsidR="00832942" w:rsidRPr="00AA5399">
        <w:rPr>
          <w:rFonts w:ascii="Arial" w:eastAsia="Times New Roman" w:hAnsi="Arial" w:cs="Arial"/>
          <w:color w:val="000000" w:themeColor="text1"/>
          <w:sz w:val="20"/>
          <w:szCs w:val="20"/>
        </w:rPr>
        <w:t xml:space="preserve">Neubedarf </w:t>
      </w:r>
      <w:r w:rsidR="005D0142" w:rsidRPr="00AA5399">
        <w:rPr>
          <w:rFonts w:ascii="Arial" w:eastAsia="Times New Roman" w:hAnsi="Arial" w:cs="Arial"/>
          <w:color w:val="000000" w:themeColor="text1"/>
          <w:sz w:val="20"/>
          <w:szCs w:val="20"/>
        </w:rPr>
        <w:t xml:space="preserve">an Wohnraum </w:t>
      </w:r>
      <w:r w:rsidR="00832942" w:rsidRPr="00AA5399">
        <w:rPr>
          <w:rFonts w:ascii="Arial" w:eastAsia="Times New Roman" w:hAnsi="Arial" w:cs="Arial"/>
          <w:color w:val="000000" w:themeColor="text1"/>
          <w:sz w:val="20"/>
          <w:szCs w:val="20"/>
        </w:rPr>
        <w:t xml:space="preserve">in erster Linie </w:t>
      </w:r>
      <w:r w:rsidR="00832942" w:rsidRPr="00AA5399">
        <w:rPr>
          <w:rFonts w:ascii="Arial" w:eastAsia="Times New Roman" w:hAnsi="Arial" w:cs="Arial"/>
          <w:color w:val="000000" w:themeColor="text1"/>
          <w:sz w:val="20"/>
          <w:szCs w:val="20"/>
          <w:u w:val="single"/>
        </w:rPr>
        <w:t>im Bestand</w:t>
      </w:r>
      <w:r w:rsidR="00D1396D" w:rsidRPr="00AA5399">
        <w:rPr>
          <w:rFonts w:ascii="Arial" w:eastAsia="Times New Roman" w:hAnsi="Arial" w:cs="Arial"/>
          <w:color w:val="000000" w:themeColor="text1"/>
          <w:sz w:val="20"/>
          <w:szCs w:val="20"/>
        </w:rPr>
        <w:t xml:space="preserve"> </w:t>
      </w:r>
      <w:r w:rsidR="00832942" w:rsidRPr="00AA5399">
        <w:rPr>
          <w:rFonts w:ascii="Arial" w:eastAsia="Times New Roman" w:hAnsi="Arial" w:cs="Arial"/>
          <w:color w:val="000000" w:themeColor="text1"/>
          <w:sz w:val="20"/>
          <w:szCs w:val="20"/>
        </w:rPr>
        <w:t>befriedigt werden</w:t>
      </w:r>
      <w:r w:rsidR="00A05975" w:rsidRPr="00AA5399">
        <w:rPr>
          <w:rFonts w:ascii="Arial" w:eastAsia="Times New Roman" w:hAnsi="Arial" w:cs="Arial"/>
          <w:color w:val="000000" w:themeColor="text1"/>
          <w:sz w:val="20"/>
          <w:szCs w:val="20"/>
        </w:rPr>
        <w:t xml:space="preserve"> soll</w:t>
      </w:r>
      <w:r w:rsidR="00EA79D0" w:rsidRPr="00AA5399">
        <w:rPr>
          <w:rFonts w:ascii="Arial" w:eastAsia="Times New Roman" w:hAnsi="Arial" w:cs="Arial"/>
          <w:color w:val="000000" w:themeColor="text1"/>
          <w:sz w:val="20"/>
          <w:szCs w:val="20"/>
        </w:rPr>
        <w:t>:</w:t>
      </w:r>
    </w:p>
    <w:p w14:paraId="7EB7CBF5" w14:textId="77777777" w:rsidR="00EA79D0" w:rsidRPr="00B52CF5" w:rsidRDefault="00EA79D0" w:rsidP="00823AC3">
      <w:pPr>
        <w:ind w:left="330"/>
        <w:jc w:val="both"/>
        <w:rPr>
          <w:rFonts w:ascii="Arial" w:eastAsia="Times New Roman" w:hAnsi="Arial" w:cs="Arial"/>
          <w:color w:val="000000" w:themeColor="text1"/>
          <w:sz w:val="20"/>
          <w:szCs w:val="20"/>
        </w:rPr>
      </w:pPr>
    </w:p>
    <w:p w14:paraId="6C188351" w14:textId="77777777" w:rsidR="00EA79D0" w:rsidRPr="00B52CF5" w:rsidRDefault="00EA79D0" w:rsidP="00AA5399">
      <w:pPr>
        <w:ind w:left="708"/>
        <w:jc w:val="both"/>
        <w:rPr>
          <w:rFonts w:ascii="Arial" w:hAnsi="Arial" w:cs="Arial"/>
          <w:i/>
          <w:color w:val="000000" w:themeColor="text1"/>
          <w:sz w:val="20"/>
          <w:szCs w:val="20"/>
          <w:shd w:val="clear" w:color="auto" w:fill="FFFFFF"/>
        </w:rPr>
      </w:pPr>
      <w:r w:rsidRPr="00B52CF5">
        <w:rPr>
          <w:rFonts w:ascii="Arial" w:hAnsi="Arial" w:cs="Arial"/>
          <w:color w:val="000000" w:themeColor="text1"/>
          <w:sz w:val="20"/>
          <w:szCs w:val="20"/>
          <w:shd w:val="clear" w:color="auto" w:fill="FFFFFF"/>
        </w:rPr>
        <w:t>Bundesumweltministerin Steffi Lemke, die den Bericht entgegennahm, betonte</w:t>
      </w:r>
      <w:r w:rsidR="00AF1944" w:rsidRPr="00B52CF5">
        <w:rPr>
          <w:rFonts w:ascii="Arial" w:hAnsi="Arial" w:cs="Arial"/>
          <w:color w:val="000000" w:themeColor="text1"/>
          <w:sz w:val="20"/>
          <w:szCs w:val="20"/>
          <w:shd w:val="clear" w:color="auto" w:fill="FFFFFF"/>
        </w:rPr>
        <w:t xml:space="preserve"> in diesem Zusammenhang</w:t>
      </w:r>
      <w:r w:rsidRPr="00B52CF5">
        <w:rPr>
          <w:rFonts w:ascii="Arial" w:hAnsi="Arial" w:cs="Arial"/>
          <w:color w:val="000000" w:themeColor="text1"/>
          <w:sz w:val="20"/>
          <w:szCs w:val="20"/>
          <w:shd w:val="clear" w:color="auto" w:fill="FFFFFF"/>
        </w:rPr>
        <w:t>: „</w:t>
      </w:r>
      <w:r w:rsidRPr="00B52CF5">
        <w:rPr>
          <w:rFonts w:ascii="Arial" w:hAnsi="Arial" w:cs="Arial"/>
          <w:i/>
          <w:color w:val="000000" w:themeColor="text1"/>
          <w:sz w:val="20"/>
          <w:szCs w:val="20"/>
          <w:shd w:val="clear" w:color="auto" w:fill="FFFFFF"/>
        </w:rPr>
        <w:t>Angesichts des enormen Ressourcenbedarfs im Bauwesen müssen wir Wohnraumschaffung, Ressourcenschonung und Klimaanpassung zusammendenken. Wenn neuer Wohnraum in erster Linie in Innenstädten und auf Siedlungsbrachen entsteht und Bestandsgebäude saniert und umgebaut werden, spart dies Energie, Abfälle und Treibhausgase und senkt den Flächenverbrauch.“</w:t>
      </w:r>
    </w:p>
    <w:p w14:paraId="0372AA73" w14:textId="77777777" w:rsidR="00B52CF5" w:rsidRPr="00B52CF5" w:rsidRDefault="00B52CF5" w:rsidP="00823AC3">
      <w:pPr>
        <w:ind w:left="330"/>
        <w:jc w:val="both"/>
        <w:rPr>
          <w:rFonts w:ascii="Arial" w:eastAsia="Times New Roman" w:hAnsi="Arial" w:cs="Arial"/>
          <w:color w:val="000000" w:themeColor="text1"/>
          <w:sz w:val="20"/>
          <w:szCs w:val="20"/>
        </w:rPr>
      </w:pPr>
    </w:p>
    <w:p w14:paraId="6101A02B" w14:textId="77777777" w:rsidR="00B52CF5" w:rsidRPr="00AA5399" w:rsidRDefault="00B52CF5" w:rsidP="00AA5399">
      <w:pPr>
        <w:ind w:left="708"/>
        <w:jc w:val="both"/>
        <w:rPr>
          <w:rFonts w:ascii="Arial" w:eastAsia="Times New Roman" w:hAnsi="Arial" w:cs="Arial"/>
          <w:sz w:val="20"/>
          <w:szCs w:val="20"/>
        </w:rPr>
      </w:pPr>
      <w:r w:rsidRPr="00AA5399">
        <w:rPr>
          <w:rFonts w:ascii="Arial" w:eastAsia="Times New Roman" w:hAnsi="Arial" w:cs="Arial"/>
          <w:sz w:val="20"/>
          <w:szCs w:val="20"/>
        </w:rPr>
        <w:t xml:space="preserve">Dortmund und Recklinghausen beispielsweise haben aktuell gezeigt, dass es durchaus möglich ist, im Innenstadtbereich </w:t>
      </w:r>
      <w:r w:rsidR="00FD691D" w:rsidRPr="00AA5399">
        <w:rPr>
          <w:rFonts w:ascii="Arial" w:eastAsia="Times New Roman" w:hAnsi="Arial" w:cs="Arial"/>
          <w:sz w:val="20"/>
          <w:szCs w:val="20"/>
        </w:rPr>
        <w:t xml:space="preserve">auch </w:t>
      </w:r>
      <w:r w:rsidRPr="00AA5399">
        <w:rPr>
          <w:rFonts w:ascii="Arial" w:eastAsia="Times New Roman" w:hAnsi="Arial" w:cs="Arial"/>
          <w:sz w:val="20"/>
          <w:szCs w:val="20"/>
        </w:rPr>
        <w:t xml:space="preserve">aus leerstehendem </w:t>
      </w:r>
      <w:r w:rsidR="00CF2035" w:rsidRPr="00AA5399">
        <w:rPr>
          <w:rFonts w:ascii="Arial" w:eastAsia="Times New Roman" w:hAnsi="Arial" w:cs="Arial"/>
          <w:sz w:val="20"/>
          <w:szCs w:val="20"/>
        </w:rPr>
        <w:t xml:space="preserve">ehemaligem </w:t>
      </w:r>
      <w:r w:rsidR="00FD691D" w:rsidRPr="00AA5399">
        <w:rPr>
          <w:rFonts w:ascii="Arial" w:eastAsia="Times New Roman" w:hAnsi="Arial" w:cs="Arial"/>
          <w:sz w:val="20"/>
          <w:szCs w:val="20"/>
        </w:rPr>
        <w:t>Kaufhaus</w:t>
      </w:r>
      <w:r w:rsidRPr="00AA5399">
        <w:rPr>
          <w:rFonts w:ascii="Arial" w:eastAsia="Times New Roman" w:hAnsi="Arial" w:cs="Arial"/>
          <w:sz w:val="20"/>
          <w:szCs w:val="20"/>
        </w:rPr>
        <w:t xml:space="preserve">bestand </w:t>
      </w:r>
      <w:r w:rsidR="003D1807" w:rsidRPr="00AA5399">
        <w:rPr>
          <w:rFonts w:ascii="Arial" w:eastAsia="Times New Roman" w:hAnsi="Arial" w:cs="Arial"/>
          <w:sz w:val="20"/>
          <w:szCs w:val="20"/>
        </w:rPr>
        <w:t xml:space="preserve">in erheblichem Umfang </w:t>
      </w:r>
      <w:r w:rsidRPr="00AA5399">
        <w:rPr>
          <w:rFonts w:ascii="Arial" w:eastAsia="Times New Roman" w:hAnsi="Arial" w:cs="Arial"/>
          <w:sz w:val="20"/>
          <w:szCs w:val="20"/>
        </w:rPr>
        <w:t>Wohnraum zu schaffen.</w:t>
      </w:r>
    </w:p>
    <w:p w14:paraId="166A79C6" w14:textId="77777777" w:rsidR="00D1396D" w:rsidRPr="00AA5399" w:rsidRDefault="00D1396D" w:rsidP="00D1396D">
      <w:pPr>
        <w:ind w:left="708"/>
        <w:jc w:val="both"/>
        <w:rPr>
          <w:rFonts w:ascii="Arial" w:eastAsia="Times New Roman" w:hAnsi="Arial" w:cs="Arial"/>
          <w:sz w:val="20"/>
          <w:szCs w:val="20"/>
        </w:rPr>
      </w:pPr>
    </w:p>
    <w:p w14:paraId="0DCE66D7" w14:textId="77777777" w:rsidR="00DE0E26" w:rsidRPr="00AA5399" w:rsidRDefault="00B52CF5" w:rsidP="00AA5399">
      <w:pPr>
        <w:ind w:left="708"/>
        <w:jc w:val="both"/>
        <w:rPr>
          <w:rFonts w:ascii="Arial" w:eastAsia="Times New Roman" w:hAnsi="Arial" w:cs="Arial"/>
          <w:sz w:val="20"/>
          <w:szCs w:val="20"/>
        </w:rPr>
      </w:pPr>
      <w:r w:rsidRPr="00AA5399">
        <w:rPr>
          <w:rFonts w:ascii="Arial" w:eastAsia="Times New Roman" w:hAnsi="Arial" w:cs="Arial"/>
          <w:sz w:val="20"/>
          <w:szCs w:val="20"/>
        </w:rPr>
        <w:t>Statt</w:t>
      </w:r>
      <w:r w:rsidR="00240FFF" w:rsidRPr="00AA5399">
        <w:rPr>
          <w:rFonts w:ascii="Arial" w:eastAsia="Times New Roman" w:hAnsi="Arial" w:cs="Arial"/>
          <w:sz w:val="20"/>
          <w:szCs w:val="20"/>
        </w:rPr>
        <w:t>d</w:t>
      </w:r>
      <w:r w:rsidRPr="00AA5399">
        <w:rPr>
          <w:rFonts w:ascii="Arial" w:eastAsia="Times New Roman" w:hAnsi="Arial" w:cs="Arial"/>
          <w:sz w:val="20"/>
          <w:szCs w:val="20"/>
        </w:rPr>
        <w:t>esse</w:t>
      </w:r>
      <w:r w:rsidR="00240FFF" w:rsidRPr="00AA5399">
        <w:rPr>
          <w:rFonts w:ascii="Arial" w:eastAsia="Times New Roman" w:hAnsi="Arial" w:cs="Arial"/>
          <w:sz w:val="20"/>
          <w:szCs w:val="20"/>
        </w:rPr>
        <w:t>n</w:t>
      </w:r>
      <w:r w:rsidR="00A05975" w:rsidRPr="00AA5399">
        <w:rPr>
          <w:rFonts w:ascii="Arial" w:eastAsia="Times New Roman" w:hAnsi="Arial" w:cs="Arial"/>
          <w:sz w:val="20"/>
          <w:szCs w:val="20"/>
        </w:rPr>
        <w:t xml:space="preserve"> </w:t>
      </w:r>
      <w:r w:rsidR="00AF1944" w:rsidRPr="00AA5399">
        <w:rPr>
          <w:rFonts w:ascii="Arial" w:eastAsia="Times New Roman" w:hAnsi="Arial" w:cs="Arial"/>
          <w:sz w:val="20"/>
          <w:szCs w:val="20"/>
        </w:rPr>
        <w:t xml:space="preserve">wird </w:t>
      </w:r>
      <w:r w:rsidR="00FD691D" w:rsidRPr="00AA5399">
        <w:rPr>
          <w:rFonts w:ascii="Arial" w:eastAsia="Times New Roman" w:hAnsi="Arial" w:cs="Arial"/>
          <w:sz w:val="20"/>
          <w:szCs w:val="20"/>
        </w:rPr>
        <w:t xml:space="preserve">in Bochum </w:t>
      </w:r>
      <w:r w:rsidR="00CF2035" w:rsidRPr="00AA5399">
        <w:rPr>
          <w:rFonts w:ascii="Arial" w:eastAsia="Times New Roman" w:hAnsi="Arial" w:cs="Arial"/>
          <w:sz w:val="20"/>
          <w:szCs w:val="20"/>
        </w:rPr>
        <w:t xml:space="preserve">mit der ausdrücklichen Zielsetzung, sich einen möglicherweise abspringenden Projektentwickler gewogen zu halten, </w:t>
      </w:r>
      <w:r w:rsidR="00A05975" w:rsidRPr="00AA5399">
        <w:rPr>
          <w:rFonts w:ascii="Arial" w:eastAsia="Times New Roman" w:hAnsi="Arial" w:cs="Arial"/>
          <w:sz w:val="20"/>
          <w:szCs w:val="20"/>
        </w:rPr>
        <w:t>„</w:t>
      </w:r>
      <w:r w:rsidR="00A05975" w:rsidRPr="00AA5399">
        <w:rPr>
          <w:rFonts w:ascii="Arial" w:eastAsia="Times New Roman" w:hAnsi="Arial" w:cs="Arial"/>
          <w:sz w:val="20"/>
          <w:szCs w:val="20"/>
          <w:u w:val="single"/>
        </w:rPr>
        <w:t>Baurecht auf Abruf</w:t>
      </w:r>
      <w:r w:rsidR="00A05975" w:rsidRPr="00AA5399">
        <w:rPr>
          <w:rFonts w:ascii="Arial" w:eastAsia="Times New Roman" w:hAnsi="Arial" w:cs="Arial"/>
          <w:sz w:val="20"/>
          <w:szCs w:val="20"/>
        </w:rPr>
        <w:t xml:space="preserve">“ geschaffen, </w:t>
      </w:r>
      <w:r w:rsidR="00EA79D0" w:rsidRPr="00AA5399">
        <w:rPr>
          <w:rFonts w:ascii="Arial" w:eastAsia="Times New Roman" w:hAnsi="Arial" w:cs="Arial"/>
          <w:sz w:val="20"/>
          <w:szCs w:val="20"/>
        </w:rPr>
        <w:t>auf</w:t>
      </w:r>
      <w:r w:rsidR="00A05975" w:rsidRPr="00AA5399">
        <w:rPr>
          <w:rFonts w:ascii="Arial" w:eastAsia="Times New Roman" w:hAnsi="Arial" w:cs="Arial"/>
          <w:sz w:val="20"/>
          <w:szCs w:val="20"/>
        </w:rPr>
        <w:t xml:space="preserve"> dessen Erteilung Rechtsansprüche indes nicht bestehen</w:t>
      </w:r>
      <w:r w:rsidR="00CE2DCF" w:rsidRPr="00AA5399">
        <w:rPr>
          <w:rFonts w:ascii="Arial" w:eastAsia="Times New Roman" w:hAnsi="Arial" w:cs="Arial"/>
          <w:sz w:val="20"/>
          <w:szCs w:val="20"/>
        </w:rPr>
        <w:t>.</w:t>
      </w:r>
      <w:r w:rsidR="00072474" w:rsidRPr="00AA5399">
        <w:rPr>
          <w:rFonts w:ascii="Arial" w:eastAsia="Times New Roman" w:hAnsi="Arial" w:cs="Arial"/>
          <w:sz w:val="20"/>
          <w:szCs w:val="20"/>
        </w:rPr>
        <w:t xml:space="preserve"> Das ist </w:t>
      </w:r>
      <w:r w:rsidR="00AA5399">
        <w:rPr>
          <w:rFonts w:ascii="Arial" w:eastAsia="Times New Roman" w:hAnsi="Arial" w:cs="Arial"/>
          <w:sz w:val="20"/>
          <w:szCs w:val="20"/>
        </w:rPr>
        <w:t xml:space="preserve">der </w:t>
      </w:r>
      <w:r w:rsidR="00072474" w:rsidRPr="00AA5399">
        <w:rPr>
          <w:rFonts w:ascii="Arial" w:eastAsia="Times New Roman" w:hAnsi="Arial" w:cs="Arial"/>
          <w:sz w:val="20"/>
          <w:szCs w:val="20"/>
        </w:rPr>
        <w:t>leichtere</w:t>
      </w:r>
      <w:r w:rsidR="00AA5399">
        <w:rPr>
          <w:rFonts w:ascii="Arial" w:eastAsia="Times New Roman" w:hAnsi="Arial" w:cs="Arial"/>
          <w:sz w:val="20"/>
          <w:szCs w:val="20"/>
        </w:rPr>
        <w:t>, aber nicht der sinnvollere</w:t>
      </w:r>
      <w:r w:rsidR="00072474" w:rsidRPr="00AA5399">
        <w:rPr>
          <w:rFonts w:ascii="Arial" w:eastAsia="Times New Roman" w:hAnsi="Arial" w:cs="Arial"/>
          <w:sz w:val="20"/>
          <w:szCs w:val="20"/>
        </w:rPr>
        <w:t xml:space="preserve"> Weg</w:t>
      </w:r>
      <w:r w:rsidR="00AA5399">
        <w:rPr>
          <w:rFonts w:ascii="Arial" w:eastAsia="Times New Roman" w:hAnsi="Arial" w:cs="Arial"/>
          <w:sz w:val="20"/>
          <w:szCs w:val="20"/>
        </w:rPr>
        <w:t>.</w:t>
      </w:r>
    </w:p>
    <w:p w14:paraId="424C0BA4" w14:textId="77777777" w:rsidR="00EA79D0" w:rsidRPr="00AF1944" w:rsidRDefault="00EA79D0" w:rsidP="00DE0E26">
      <w:pPr>
        <w:ind w:left="330"/>
        <w:jc w:val="both"/>
        <w:rPr>
          <w:rFonts w:ascii="Arial" w:eastAsia="Times New Roman" w:hAnsi="Arial" w:cs="Arial"/>
          <w:sz w:val="20"/>
          <w:szCs w:val="20"/>
        </w:rPr>
      </w:pPr>
    </w:p>
    <w:p w14:paraId="7A675BA1" w14:textId="77777777" w:rsidR="00EA79D0" w:rsidRPr="00AF1944" w:rsidRDefault="00EA79D0" w:rsidP="00DE0E26">
      <w:pPr>
        <w:ind w:left="330"/>
        <w:jc w:val="both"/>
        <w:rPr>
          <w:rFonts w:ascii="Arial" w:eastAsia="Times New Roman" w:hAnsi="Arial" w:cs="Arial"/>
          <w:sz w:val="20"/>
          <w:szCs w:val="20"/>
        </w:rPr>
      </w:pPr>
    </w:p>
    <w:p w14:paraId="6A333382" w14:textId="77777777" w:rsidR="00DE0E26" w:rsidRPr="00AF1944" w:rsidRDefault="00240FFF" w:rsidP="00DE0E26">
      <w:pPr>
        <w:pStyle w:val="Listenabsatz"/>
        <w:numPr>
          <w:ilvl w:val="0"/>
          <w:numId w:val="14"/>
        </w:numPr>
        <w:jc w:val="both"/>
        <w:rPr>
          <w:rFonts w:ascii="Arial" w:hAnsi="Arial" w:cs="Arial"/>
          <w:b/>
          <w:sz w:val="20"/>
          <w:szCs w:val="20"/>
        </w:rPr>
      </w:pPr>
      <w:r>
        <w:rPr>
          <w:rFonts w:ascii="Arial" w:hAnsi="Arial" w:cs="Arial"/>
          <w:b/>
          <w:sz w:val="20"/>
          <w:szCs w:val="20"/>
        </w:rPr>
        <w:t>Sich verzögernder</w:t>
      </w:r>
      <w:r w:rsidR="00DE0E26" w:rsidRPr="00AF1944">
        <w:rPr>
          <w:rFonts w:ascii="Arial" w:hAnsi="Arial" w:cs="Arial"/>
          <w:b/>
          <w:sz w:val="20"/>
          <w:szCs w:val="20"/>
        </w:rPr>
        <w:t xml:space="preserve"> Baubeginn – Aussagekraft von Gutachten </w:t>
      </w:r>
    </w:p>
    <w:p w14:paraId="494C0487" w14:textId="77777777" w:rsidR="00DE0E26" w:rsidRPr="00AF1944" w:rsidRDefault="00DE0E26" w:rsidP="00DE0E26">
      <w:pPr>
        <w:jc w:val="both"/>
        <w:rPr>
          <w:rFonts w:ascii="Arial" w:hAnsi="Arial" w:cs="Arial"/>
          <w:sz w:val="20"/>
          <w:szCs w:val="20"/>
        </w:rPr>
      </w:pPr>
    </w:p>
    <w:p w14:paraId="04568404" w14:textId="0753E2E5" w:rsidR="00AA5399" w:rsidRPr="009A292C" w:rsidRDefault="00DE0E26" w:rsidP="00DE0E26">
      <w:pPr>
        <w:ind w:left="360"/>
        <w:jc w:val="both"/>
        <w:rPr>
          <w:rFonts w:ascii="Arial" w:hAnsi="Arial" w:cs="Arial"/>
          <w:sz w:val="20"/>
          <w:szCs w:val="20"/>
        </w:rPr>
      </w:pPr>
      <w:r w:rsidRPr="009A292C">
        <w:rPr>
          <w:rFonts w:ascii="Arial" w:hAnsi="Arial" w:cs="Arial"/>
          <w:sz w:val="20"/>
          <w:szCs w:val="20"/>
        </w:rPr>
        <w:t xml:space="preserve">Die Problematik </w:t>
      </w:r>
      <w:r w:rsidR="00AF1944" w:rsidRPr="009A292C">
        <w:rPr>
          <w:rFonts w:ascii="Arial" w:hAnsi="Arial" w:cs="Arial"/>
          <w:sz w:val="20"/>
          <w:szCs w:val="20"/>
        </w:rPr>
        <w:t xml:space="preserve">zur Zeit </w:t>
      </w:r>
      <w:r w:rsidRPr="009A292C">
        <w:rPr>
          <w:rFonts w:ascii="Arial" w:hAnsi="Arial" w:cs="Arial"/>
          <w:sz w:val="20"/>
          <w:szCs w:val="20"/>
        </w:rPr>
        <w:t xml:space="preserve">erheblich verzögerter Baubeginne und die damit verbundene Strategie der Schaffung von Baurecht auf Vorrat wirft </w:t>
      </w:r>
      <w:r w:rsidR="00EB70FC">
        <w:rPr>
          <w:rFonts w:ascii="Arial" w:hAnsi="Arial" w:cs="Arial"/>
          <w:sz w:val="20"/>
          <w:szCs w:val="20"/>
        </w:rPr>
        <w:t xml:space="preserve">im Rahmen eines Projektbebauungsplans </w:t>
      </w:r>
      <w:r w:rsidRPr="009A292C">
        <w:rPr>
          <w:rFonts w:ascii="Arial" w:hAnsi="Arial" w:cs="Arial"/>
          <w:sz w:val="20"/>
          <w:szCs w:val="20"/>
        </w:rPr>
        <w:t xml:space="preserve">zwangsläufig die Frage der Sinnhaftigkeit, Erheblichkeit und schließlich der Rechtmäßigkeit der Verwendung von Gutachten auf, deren Erhebungsdaten und Bewertungen </w:t>
      </w:r>
      <w:r w:rsidR="00AF1944" w:rsidRPr="009A292C">
        <w:rPr>
          <w:rFonts w:ascii="Arial" w:hAnsi="Arial" w:cs="Arial"/>
          <w:sz w:val="20"/>
          <w:szCs w:val="20"/>
        </w:rPr>
        <w:t>im Zeitpunkt ihrer Erstellung schon unzureichend</w:t>
      </w:r>
      <w:r w:rsidR="00AA5399" w:rsidRPr="009A292C">
        <w:rPr>
          <w:rFonts w:ascii="Arial" w:hAnsi="Arial" w:cs="Arial"/>
          <w:sz w:val="20"/>
          <w:szCs w:val="20"/>
        </w:rPr>
        <w:t xml:space="preserve"> und</w:t>
      </w:r>
      <w:r w:rsidR="00AF1944" w:rsidRPr="009A292C">
        <w:rPr>
          <w:rFonts w:ascii="Arial" w:hAnsi="Arial" w:cs="Arial"/>
          <w:sz w:val="20"/>
          <w:szCs w:val="20"/>
        </w:rPr>
        <w:t xml:space="preserve"> </w:t>
      </w:r>
      <w:r w:rsidR="00EA79D0" w:rsidRPr="009A292C">
        <w:rPr>
          <w:rFonts w:ascii="Arial" w:hAnsi="Arial" w:cs="Arial"/>
          <w:sz w:val="20"/>
          <w:szCs w:val="20"/>
        </w:rPr>
        <w:t xml:space="preserve">im Zeitpunkt des Baubeginns möglicherweise </w:t>
      </w:r>
      <w:r w:rsidR="00AF1944" w:rsidRPr="009A292C">
        <w:rPr>
          <w:rFonts w:ascii="Arial" w:hAnsi="Arial" w:cs="Arial"/>
          <w:sz w:val="20"/>
          <w:szCs w:val="20"/>
        </w:rPr>
        <w:t>schon veraltet sind</w:t>
      </w:r>
      <w:r w:rsidR="00AA5399" w:rsidRPr="009A292C">
        <w:rPr>
          <w:rFonts w:ascii="Arial" w:hAnsi="Arial" w:cs="Arial"/>
          <w:sz w:val="20"/>
          <w:szCs w:val="20"/>
        </w:rPr>
        <w:t>.</w:t>
      </w:r>
      <w:r w:rsidR="00AF1944" w:rsidRPr="009A292C">
        <w:rPr>
          <w:rFonts w:ascii="Arial" w:hAnsi="Arial" w:cs="Arial"/>
          <w:sz w:val="20"/>
          <w:szCs w:val="20"/>
        </w:rPr>
        <w:t xml:space="preserve"> </w:t>
      </w:r>
    </w:p>
    <w:p w14:paraId="0613402F" w14:textId="77777777" w:rsidR="00AA5399" w:rsidRPr="009A292C" w:rsidRDefault="00AA5399" w:rsidP="00DE0E26">
      <w:pPr>
        <w:ind w:left="360"/>
        <w:jc w:val="both"/>
        <w:rPr>
          <w:rFonts w:ascii="Arial" w:hAnsi="Arial" w:cs="Arial"/>
          <w:sz w:val="20"/>
          <w:szCs w:val="20"/>
        </w:rPr>
      </w:pPr>
    </w:p>
    <w:p w14:paraId="2B91FD6D" w14:textId="77777777" w:rsidR="00DE0E26" w:rsidRPr="009A292C" w:rsidRDefault="00AA5399" w:rsidP="00DE0E26">
      <w:pPr>
        <w:ind w:left="360"/>
        <w:jc w:val="both"/>
        <w:rPr>
          <w:rFonts w:ascii="Arial" w:hAnsi="Arial" w:cs="Arial"/>
          <w:sz w:val="20"/>
          <w:szCs w:val="20"/>
        </w:rPr>
      </w:pPr>
      <w:r w:rsidRPr="009A292C">
        <w:rPr>
          <w:rFonts w:ascii="Arial" w:hAnsi="Arial" w:cs="Arial"/>
          <w:sz w:val="20"/>
          <w:szCs w:val="20"/>
        </w:rPr>
        <w:t xml:space="preserve">Veraltet deshalb, weil sie </w:t>
      </w:r>
      <w:r w:rsidR="00AF1944" w:rsidRPr="009A292C">
        <w:rPr>
          <w:rFonts w:ascii="Arial" w:hAnsi="Arial" w:cs="Arial"/>
          <w:sz w:val="20"/>
          <w:szCs w:val="20"/>
        </w:rPr>
        <w:t xml:space="preserve">aus jetziger Sicht </w:t>
      </w:r>
      <w:r w:rsidR="009009ED" w:rsidRPr="009A292C">
        <w:rPr>
          <w:rFonts w:ascii="Arial" w:hAnsi="Arial" w:cs="Arial"/>
          <w:sz w:val="20"/>
          <w:szCs w:val="20"/>
        </w:rPr>
        <w:t>keine verlässlichen Prognoseaussagen beinhalten</w:t>
      </w:r>
      <w:r w:rsidR="00AF1944" w:rsidRPr="009A292C">
        <w:rPr>
          <w:rFonts w:ascii="Arial" w:hAnsi="Arial" w:cs="Arial"/>
          <w:sz w:val="20"/>
          <w:szCs w:val="20"/>
        </w:rPr>
        <w:t xml:space="preserve">: weder hinsichtlich der Klimaentwicklung, des Tier- und Pflanzenbestandes noch hinsichtlich des Verkehrs, der Einwohnerentwicklung und des damit einhergehenden Wohnraumbedarfs im </w:t>
      </w:r>
      <w:r w:rsidR="00AF1944" w:rsidRPr="009A292C">
        <w:rPr>
          <w:rFonts w:ascii="Arial" w:hAnsi="Arial" w:cs="Arial"/>
          <w:sz w:val="20"/>
          <w:szCs w:val="20"/>
          <w:u w:val="single"/>
        </w:rPr>
        <w:t>Zeitpunkt des Baubeginns</w:t>
      </w:r>
      <w:r w:rsidR="00AF1944" w:rsidRPr="009A292C">
        <w:rPr>
          <w:rFonts w:ascii="Arial" w:hAnsi="Arial" w:cs="Arial"/>
          <w:sz w:val="20"/>
          <w:szCs w:val="20"/>
        </w:rPr>
        <w:t>.</w:t>
      </w:r>
    </w:p>
    <w:p w14:paraId="1AB41AD6" w14:textId="77777777" w:rsidR="00226A0E" w:rsidRPr="009A292C" w:rsidRDefault="00226A0E" w:rsidP="00DE0E26">
      <w:pPr>
        <w:ind w:left="360"/>
        <w:jc w:val="both"/>
        <w:rPr>
          <w:rFonts w:ascii="Arial" w:hAnsi="Arial" w:cs="Arial"/>
          <w:sz w:val="20"/>
          <w:szCs w:val="20"/>
        </w:rPr>
      </w:pPr>
    </w:p>
    <w:p w14:paraId="0A764E39" w14:textId="77777777" w:rsidR="00226A0E" w:rsidRPr="009A292C" w:rsidRDefault="00226A0E" w:rsidP="00DE0E26">
      <w:pPr>
        <w:ind w:left="360"/>
        <w:jc w:val="both"/>
        <w:rPr>
          <w:rFonts w:ascii="Arial" w:hAnsi="Arial" w:cs="Arial"/>
          <w:sz w:val="20"/>
          <w:szCs w:val="20"/>
        </w:rPr>
      </w:pPr>
      <w:r w:rsidRPr="009A292C">
        <w:rPr>
          <w:rFonts w:ascii="Arial" w:hAnsi="Arial" w:cs="Arial"/>
          <w:sz w:val="20"/>
          <w:szCs w:val="20"/>
        </w:rPr>
        <w:t xml:space="preserve">Etwaige Auflagen im Zusammenhang mit der späteren Erteilung der </w:t>
      </w:r>
      <w:r w:rsidR="00AA5399" w:rsidRPr="009A292C">
        <w:rPr>
          <w:rFonts w:ascii="Arial" w:hAnsi="Arial" w:cs="Arial"/>
          <w:sz w:val="20"/>
          <w:szCs w:val="20"/>
        </w:rPr>
        <w:t>Einzel-</w:t>
      </w:r>
      <w:r w:rsidRPr="009A292C">
        <w:rPr>
          <w:rFonts w:ascii="Arial" w:hAnsi="Arial" w:cs="Arial"/>
          <w:sz w:val="20"/>
          <w:szCs w:val="20"/>
        </w:rPr>
        <w:t>Baugenehmigungen vermögen umfassende</w:t>
      </w:r>
      <w:r w:rsidR="009A292C" w:rsidRPr="009A292C">
        <w:rPr>
          <w:rFonts w:ascii="Arial" w:hAnsi="Arial" w:cs="Arial"/>
          <w:sz w:val="20"/>
          <w:szCs w:val="20"/>
        </w:rPr>
        <w:t>re</w:t>
      </w:r>
      <w:r w:rsidRPr="009A292C">
        <w:rPr>
          <w:rFonts w:ascii="Arial" w:hAnsi="Arial" w:cs="Arial"/>
          <w:sz w:val="20"/>
          <w:szCs w:val="20"/>
        </w:rPr>
        <w:t xml:space="preserve"> gutachtliche Aussagen </w:t>
      </w:r>
      <w:r w:rsidR="009A292C" w:rsidRPr="009A292C">
        <w:rPr>
          <w:rFonts w:ascii="Arial" w:hAnsi="Arial" w:cs="Arial"/>
          <w:sz w:val="20"/>
          <w:szCs w:val="20"/>
        </w:rPr>
        <w:t xml:space="preserve">- wie im Bebauungsplanverfahren vorgesehen - </w:t>
      </w:r>
      <w:r w:rsidRPr="009A292C">
        <w:rPr>
          <w:rFonts w:ascii="Arial" w:hAnsi="Arial" w:cs="Arial"/>
          <w:sz w:val="20"/>
          <w:szCs w:val="20"/>
        </w:rPr>
        <w:t xml:space="preserve">nicht zu ersetzen bzw. zu ergänzen. </w:t>
      </w:r>
    </w:p>
    <w:p w14:paraId="77A3A94F" w14:textId="77777777" w:rsidR="00DE0E26" w:rsidRPr="009A292C" w:rsidRDefault="00DE0E26" w:rsidP="00DE0E26">
      <w:pPr>
        <w:ind w:left="360"/>
        <w:jc w:val="both"/>
        <w:rPr>
          <w:rFonts w:ascii="Arial" w:hAnsi="Arial" w:cs="Arial"/>
          <w:sz w:val="20"/>
          <w:szCs w:val="20"/>
        </w:rPr>
      </w:pPr>
    </w:p>
    <w:p w14:paraId="5CA33C46" w14:textId="77777777" w:rsidR="00DE0E26" w:rsidRPr="009A292C" w:rsidRDefault="00DE0E26" w:rsidP="00DE0E26">
      <w:pPr>
        <w:ind w:left="360"/>
        <w:jc w:val="both"/>
        <w:rPr>
          <w:rFonts w:ascii="Arial" w:hAnsi="Arial" w:cs="Arial"/>
          <w:sz w:val="20"/>
          <w:szCs w:val="20"/>
        </w:rPr>
      </w:pPr>
      <w:r w:rsidRPr="009A292C">
        <w:rPr>
          <w:rFonts w:ascii="Arial" w:hAnsi="Arial" w:cs="Arial"/>
          <w:sz w:val="20"/>
          <w:szCs w:val="20"/>
        </w:rPr>
        <w:t xml:space="preserve">Auch hier zeigt sich, </w:t>
      </w:r>
      <w:r w:rsidR="00AF1944" w:rsidRPr="009A292C">
        <w:rPr>
          <w:rFonts w:ascii="Arial" w:hAnsi="Arial" w:cs="Arial"/>
          <w:sz w:val="20"/>
          <w:szCs w:val="20"/>
        </w:rPr>
        <w:t xml:space="preserve">warum </w:t>
      </w:r>
      <w:r w:rsidRPr="009A292C">
        <w:rPr>
          <w:rFonts w:ascii="Arial" w:hAnsi="Arial" w:cs="Arial"/>
          <w:sz w:val="20"/>
          <w:szCs w:val="20"/>
        </w:rPr>
        <w:t xml:space="preserve">„Baurecht auf Abruf“ zu </w:t>
      </w:r>
      <w:r w:rsidR="00AF1944" w:rsidRPr="009A292C">
        <w:rPr>
          <w:rFonts w:ascii="Arial" w:hAnsi="Arial" w:cs="Arial"/>
          <w:sz w:val="20"/>
          <w:szCs w:val="20"/>
        </w:rPr>
        <w:t>R</w:t>
      </w:r>
      <w:r w:rsidRPr="009A292C">
        <w:rPr>
          <w:rFonts w:ascii="Arial" w:hAnsi="Arial" w:cs="Arial"/>
          <w:sz w:val="20"/>
          <w:szCs w:val="20"/>
        </w:rPr>
        <w:t>echt juristisch nicht anerkannt ist.</w:t>
      </w:r>
      <w:r w:rsidR="00581C23" w:rsidRPr="009A292C">
        <w:rPr>
          <w:rFonts w:ascii="Arial" w:hAnsi="Arial" w:cs="Arial"/>
          <w:sz w:val="20"/>
          <w:szCs w:val="20"/>
        </w:rPr>
        <w:t xml:space="preserve"> </w:t>
      </w:r>
    </w:p>
    <w:p w14:paraId="7D4C3DF1" w14:textId="77777777" w:rsidR="00DE0E26" w:rsidRPr="00AF1944" w:rsidRDefault="00DE0E26" w:rsidP="00AF1944">
      <w:pPr>
        <w:ind w:left="360"/>
        <w:jc w:val="both"/>
        <w:rPr>
          <w:rFonts w:ascii="Arial" w:hAnsi="Arial" w:cs="Arial"/>
          <w:color w:val="4472C4" w:themeColor="accent1"/>
          <w:sz w:val="20"/>
          <w:szCs w:val="20"/>
        </w:rPr>
      </w:pPr>
      <w:r w:rsidRPr="00DE0E26">
        <w:rPr>
          <w:rFonts w:ascii="Arial" w:hAnsi="Arial" w:cs="Arial"/>
          <w:color w:val="4472C4" w:themeColor="accent1"/>
          <w:sz w:val="20"/>
          <w:szCs w:val="20"/>
        </w:rPr>
        <w:t xml:space="preserve"> </w:t>
      </w:r>
    </w:p>
    <w:p w14:paraId="70F131B2" w14:textId="77777777" w:rsidR="00DE0E26" w:rsidRPr="00F71C22" w:rsidRDefault="00DE0E26" w:rsidP="00DE0E26">
      <w:pPr>
        <w:pStyle w:val="Listenabsatz"/>
        <w:ind w:left="360"/>
        <w:jc w:val="both"/>
        <w:rPr>
          <w:rFonts w:ascii="Arial" w:hAnsi="Arial" w:cs="Arial"/>
          <w:b/>
          <w:iCs/>
          <w:color w:val="000000" w:themeColor="text1"/>
          <w:sz w:val="20"/>
          <w:szCs w:val="20"/>
        </w:rPr>
      </w:pPr>
    </w:p>
    <w:p w14:paraId="700C7046" w14:textId="77777777" w:rsidR="004B1680" w:rsidRPr="00F71C22" w:rsidRDefault="005D0142" w:rsidP="005D0142">
      <w:pPr>
        <w:pStyle w:val="Listenabsatz"/>
        <w:numPr>
          <w:ilvl w:val="0"/>
          <w:numId w:val="14"/>
        </w:numPr>
        <w:jc w:val="both"/>
        <w:rPr>
          <w:rFonts w:ascii="Arial" w:hAnsi="Arial" w:cs="Arial"/>
          <w:b/>
          <w:iCs/>
          <w:color w:val="000000" w:themeColor="text1"/>
          <w:sz w:val="20"/>
          <w:szCs w:val="20"/>
        </w:rPr>
      </w:pPr>
      <w:r w:rsidRPr="00F71C22">
        <w:rPr>
          <w:rFonts w:ascii="Arial" w:hAnsi="Arial" w:cs="Arial"/>
          <w:b/>
          <w:iCs/>
          <w:color w:val="000000" w:themeColor="text1"/>
          <w:sz w:val="20"/>
          <w:szCs w:val="20"/>
        </w:rPr>
        <w:t>Zahl der geplanten Wohneinheiten</w:t>
      </w:r>
    </w:p>
    <w:p w14:paraId="283C1BF3" w14:textId="77777777" w:rsidR="005D0142" w:rsidRPr="00F71C22" w:rsidRDefault="005D0142" w:rsidP="007A066C">
      <w:pPr>
        <w:jc w:val="both"/>
        <w:rPr>
          <w:rFonts w:ascii="Arial" w:hAnsi="Arial" w:cs="Arial"/>
          <w:iCs/>
          <w:color w:val="000000" w:themeColor="text1"/>
          <w:sz w:val="20"/>
          <w:szCs w:val="20"/>
        </w:rPr>
      </w:pPr>
    </w:p>
    <w:p w14:paraId="2509101F" w14:textId="77777777" w:rsidR="00CE2DCF" w:rsidRPr="00F71C22" w:rsidRDefault="00A05975" w:rsidP="005D0142">
      <w:pPr>
        <w:ind w:left="330"/>
        <w:jc w:val="both"/>
        <w:rPr>
          <w:rFonts w:ascii="Arial" w:hAnsi="Arial" w:cs="Arial"/>
          <w:color w:val="000000" w:themeColor="text1"/>
          <w:sz w:val="20"/>
          <w:szCs w:val="20"/>
        </w:rPr>
      </w:pPr>
      <w:r w:rsidRPr="00F71C22">
        <w:rPr>
          <w:rFonts w:ascii="Arial" w:hAnsi="Arial" w:cs="Arial"/>
          <w:color w:val="000000" w:themeColor="text1"/>
          <w:sz w:val="20"/>
          <w:szCs w:val="20"/>
        </w:rPr>
        <w:t xml:space="preserve">Zum Erstaunen der Öffentlichkeit ist im Rahmen der Überarbeitung der Planung die Zahl der vorgesehenen Wohneinheiten von 272 auf nunmehr rd. 310 gestiegen. Gründe hierfür werden nicht genannt, angesichts der </w:t>
      </w:r>
      <w:r w:rsidR="003D1807">
        <w:rPr>
          <w:rFonts w:ascii="Arial" w:hAnsi="Arial" w:cs="Arial"/>
          <w:color w:val="000000" w:themeColor="text1"/>
          <w:sz w:val="20"/>
          <w:szCs w:val="20"/>
        </w:rPr>
        <w:t xml:space="preserve">aktuellen </w:t>
      </w:r>
      <w:r w:rsidRPr="00F71C22">
        <w:rPr>
          <w:rFonts w:ascii="Arial" w:hAnsi="Arial" w:cs="Arial"/>
          <w:color w:val="000000" w:themeColor="text1"/>
          <w:sz w:val="20"/>
          <w:szCs w:val="20"/>
        </w:rPr>
        <w:t>wirtschaftlichen Rahmenbedingungen muß hier allerdings nicht lange spekuliert werden.</w:t>
      </w:r>
      <w:r w:rsidR="00CE2DCF" w:rsidRPr="00F71C22">
        <w:rPr>
          <w:rFonts w:ascii="Arial" w:hAnsi="Arial" w:cs="Arial"/>
          <w:color w:val="000000" w:themeColor="text1"/>
          <w:sz w:val="20"/>
          <w:szCs w:val="20"/>
        </w:rPr>
        <w:t xml:space="preserve"> </w:t>
      </w:r>
    </w:p>
    <w:p w14:paraId="67BC3CBE" w14:textId="77777777" w:rsidR="00CE2DCF" w:rsidRPr="00F71C22" w:rsidRDefault="00CE2DCF" w:rsidP="005D0142">
      <w:pPr>
        <w:ind w:left="330"/>
        <w:jc w:val="both"/>
        <w:rPr>
          <w:rFonts w:ascii="Arial" w:hAnsi="Arial" w:cs="Arial"/>
          <w:color w:val="000000" w:themeColor="text1"/>
          <w:sz w:val="20"/>
          <w:szCs w:val="20"/>
        </w:rPr>
      </w:pPr>
    </w:p>
    <w:p w14:paraId="3B7329CD" w14:textId="77777777" w:rsidR="00A05975" w:rsidRPr="00F71C22" w:rsidRDefault="00CE2DCF" w:rsidP="005D0142">
      <w:pPr>
        <w:ind w:left="330"/>
        <w:jc w:val="both"/>
        <w:rPr>
          <w:rFonts w:ascii="Arial" w:hAnsi="Arial" w:cs="Arial"/>
          <w:color w:val="000000" w:themeColor="text1"/>
          <w:sz w:val="20"/>
          <w:szCs w:val="20"/>
        </w:rPr>
      </w:pPr>
      <w:r w:rsidRPr="00F71C22">
        <w:rPr>
          <w:rFonts w:ascii="Arial" w:hAnsi="Arial" w:cs="Arial"/>
          <w:color w:val="000000" w:themeColor="text1"/>
          <w:sz w:val="20"/>
          <w:szCs w:val="20"/>
        </w:rPr>
        <w:t xml:space="preserve">Die Anpassung der Planzahl verwundert umso mehr, als doch das Wohnbauflächenprogramm seit 2017 existiert und </w:t>
      </w:r>
      <w:r w:rsidR="009A292C">
        <w:rPr>
          <w:rFonts w:ascii="Arial" w:hAnsi="Arial" w:cs="Arial"/>
          <w:color w:val="000000" w:themeColor="text1"/>
          <w:sz w:val="20"/>
          <w:szCs w:val="20"/>
        </w:rPr>
        <w:t xml:space="preserve">deshalb schon </w:t>
      </w:r>
      <w:r w:rsidRPr="00F71C22">
        <w:rPr>
          <w:rFonts w:ascii="Arial" w:hAnsi="Arial" w:cs="Arial"/>
          <w:color w:val="000000" w:themeColor="text1"/>
          <w:sz w:val="20"/>
          <w:szCs w:val="20"/>
        </w:rPr>
        <w:t>Ein</w:t>
      </w:r>
      <w:r w:rsidR="009A292C">
        <w:rPr>
          <w:rFonts w:ascii="Arial" w:hAnsi="Arial" w:cs="Arial"/>
          <w:color w:val="000000" w:themeColor="text1"/>
          <w:sz w:val="20"/>
          <w:szCs w:val="20"/>
        </w:rPr>
        <w:t>gang</w:t>
      </w:r>
      <w:r w:rsidRPr="00F71C22">
        <w:rPr>
          <w:rFonts w:ascii="Arial" w:hAnsi="Arial" w:cs="Arial"/>
          <w:color w:val="000000" w:themeColor="text1"/>
          <w:sz w:val="20"/>
          <w:szCs w:val="20"/>
        </w:rPr>
        <w:t xml:space="preserve"> in die ursprünglichen Planungen </w:t>
      </w:r>
      <w:r w:rsidR="009A292C">
        <w:rPr>
          <w:rFonts w:ascii="Arial" w:hAnsi="Arial" w:cs="Arial"/>
          <w:color w:val="000000" w:themeColor="text1"/>
          <w:sz w:val="20"/>
          <w:szCs w:val="20"/>
        </w:rPr>
        <w:t xml:space="preserve">aus 2020 </w:t>
      </w:r>
      <w:r w:rsidRPr="00F71C22">
        <w:rPr>
          <w:rFonts w:ascii="Arial" w:hAnsi="Arial" w:cs="Arial"/>
          <w:color w:val="000000" w:themeColor="text1"/>
          <w:sz w:val="20"/>
          <w:szCs w:val="20"/>
        </w:rPr>
        <w:t>gefunden haben müßte</w:t>
      </w:r>
      <w:r w:rsidR="00B52CF5" w:rsidRPr="00F71C22">
        <w:rPr>
          <w:rFonts w:ascii="Arial" w:hAnsi="Arial" w:cs="Arial"/>
          <w:color w:val="000000" w:themeColor="text1"/>
          <w:sz w:val="20"/>
          <w:szCs w:val="20"/>
        </w:rPr>
        <w:t>?</w:t>
      </w:r>
    </w:p>
    <w:p w14:paraId="4C178313" w14:textId="77777777" w:rsidR="00F71C22" w:rsidRPr="00F71C22" w:rsidRDefault="00F71C22" w:rsidP="005D0142">
      <w:pPr>
        <w:ind w:left="330"/>
        <w:jc w:val="both"/>
        <w:rPr>
          <w:rFonts w:ascii="Arial" w:hAnsi="Arial" w:cs="Arial"/>
          <w:color w:val="000000" w:themeColor="text1"/>
          <w:sz w:val="20"/>
          <w:szCs w:val="20"/>
        </w:rPr>
      </w:pPr>
    </w:p>
    <w:p w14:paraId="3D0C556E" w14:textId="77777777" w:rsidR="00C30F21" w:rsidRPr="009A292C" w:rsidRDefault="00A05975" w:rsidP="009A292C">
      <w:pPr>
        <w:ind w:left="330"/>
        <w:jc w:val="both"/>
        <w:rPr>
          <w:rFonts w:ascii="Arial" w:hAnsi="Arial" w:cs="Arial"/>
          <w:sz w:val="20"/>
          <w:szCs w:val="20"/>
        </w:rPr>
      </w:pPr>
      <w:r w:rsidRPr="009A292C">
        <w:rPr>
          <w:rFonts w:ascii="Arial" w:hAnsi="Arial" w:cs="Arial"/>
          <w:sz w:val="20"/>
          <w:szCs w:val="20"/>
        </w:rPr>
        <w:t xml:space="preserve">Die Erhöhung der Planzahlen erfolgt zudem klar entgegen den Empfehlungen der Politik, die </w:t>
      </w:r>
      <w:r w:rsidR="00CE2DCF" w:rsidRPr="009A292C">
        <w:rPr>
          <w:rFonts w:ascii="Arial" w:hAnsi="Arial" w:cs="Arial"/>
          <w:sz w:val="20"/>
          <w:szCs w:val="20"/>
        </w:rPr>
        <w:t>202</w:t>
      </w:r>
      <w:r w:rsidR="00C30F21" w:rsidRPr="009A292C">
        <w:rPr>
          <w:rFonts w:ascii="Arial" w:hAnsi="Arial" w:cs="Arial"/>
          <w:sz w:val="20"/>
          <w:szCs w:val="20"/>
        </w:rPr>
        <w:t>0</w:t>
      </w:r>
      <w:r w:rsidR="00CE2DCF" w:rsidRPr="009A292C">
        <w:rPr>
          <w:rFonts w:ascii="Arial" w:hAnsi="Arial" w:cs="Arial"/>
          <w:sz w:val="20"/>
          <w:szCs w:val="20"/>
        </w:rPr>
        <w:t xml:space="preserve"> </w:t>
      </w:r>
      <w:r w:rsidR="00B52CF5" w:rsidRPr="009A292C">
        <w:rPr>
          <w:rFonts w:ascii="Arial" w:hAnsi="Arial" w:cs="Arial"/>
          <w:sz w:val="20"/>
          <w:szCs w:val="20"/>
        </w:rPr>
        <w:t xml:space="preserve">ausdrücklich </w:t>
      </w:r>
      <w:r w:rsidRPr="009A292C">
        <w:rPr>
          <w:rFonts w:ascii="Arial" w:hAnsi="Arial" w:cs="Arial"/>
          <w:sz w:val="20"/>
          <w:szCs w:val="20"/>
        </w:rPr>
        <w:t>eine Reduzierung auf 220 Wohneinheiten gefordert hatte</w:t>
      </w:r>
      <w:r w:rsidR="00C30F21" w:rsidRPr="009A292C">
        <w:rPr>
          <w:rFonts w:ascii="Arial" w:hAnsi="Arial" w:cs="Arial"/>
          <w:sz w:val="20"/>
          <w:szCs w:val="20"/>
        </w:rPr>
        <w:t>:</w:t>
      </w:r>
    </w:p>
    <w:p w14:paraId="1D363B86" w14:textId="77777777" w:rsidR="00594E5B" w:rsidRPr="009A292C" w:rsidRDefault="00594E5B" w:rsidP="00C30F21">
      <w:pPr>
        <w:jc w:val="both"/>
        <w:rPr>
          <w:rFonts w:ascii="Arial" w:hAnsi="Arial" w:cs="Arial"/>
          <w:sz w:val="20"/>
          <w:szCs w:val="20"/>
        </w:rPr>
      </w:pPr>
    </w:p>
    <w:p w14:paraId="44963FFF" w14:textId="77777777" w:rsidR="00B52CF5" w:rsidRPr="00600AD0" w:rsidRDefault="00594E5B" w:rsidP="00594E5B">
      <w:pPr>
        <w:ind w:left="330"/>
        <w:jc w:val="both"/>
        <w:rPr>
          <w:rFonts w:ascii="Arial" w:hAnsi="Arial" w:cs="Arial"/>
          <w:color w:val="4472C4" w:themeColor="accent1"/>
          <w:sz w:val="20"/>
          <w:szCs w:val="20"/>
        </w:rPr>
      </w:pPr>
      <w:r w:rsidRPr="00600AD0">
        <w:rPr>
          <w:rFonts w:ascii="Arial" w:hAnsi="Arial" w:cs="Arial"/>
          <w:noProof/>
          <w:color w:val="4472C4" w:themeColor="accent1"/>
          <w:sz w:val="20"/>
          <w:szCs w:val="20"/>
        </w:rPr>
        <w:drawing>
          <wp:inline distT="0" distB="0" distL="0" distR="0" wp14:anchorId="02A6A76B" wp14:editId="4E716CF7">
            <wp:extent cx="5480050" cy="1252824"/>
            <wp:effectExtent l="19050" t="19050" r="25400" b="2413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0529" cy="1280367"/>
                    </a:xfrm>
                    <a:prstGeom prst="rect">
                      <a:avLst/>
                    </a:prstGeom>
                    <a:ln>
                      <a:solidFill>
                        <a:schemeClr val="tx1"/>
                      </a:solidFill>
                    </a:ln>
                  </pic:spPr>
                </pic:pic>
              </a:graphicData>
            </a:graphic>
          </wp:inline>
        </w:drawing>
      </w:r>
    </w:p>
    <w:p w14:paraId="5321FBF1" w14:textId="77777777" w:rsidR="00C30F21" w:rsidRPr="009A292C" w:rsidRDefault="00C30F21" w:rsidP="00C30F21">
      <w:pPr>
        <w:ind w:left="330"/>
        <w:jc w:val="both"/>
        <w:rPr>
          <w:rFonts w:ascii="Arial" w:hAnsi="Arial" w:cs="Arial"/>
          <w:sz w:val="20"/>
          <w:szCs w:val="20"/>
        </w:rPr>
      </w:pPr>
      <w:r w:rsidRPr="009A292C">
        <w:rPr>
          <w:rFonts w:ascii="Arial" w:hAnsi="Arial" w:cs="Arial"/>
          <w:i/>
          <w:sz w:val="20"/>
          <w:szCs w:val="20"/>
        </w:rPr>
        <w:t>WAZ, 20.03.2020</w:t>
      </w:r>
      <w:r w:rsidRPr="009A292C">
        <w:rPr>
          <w:rFonts w:ascii="Arial" w:hAnsi="Arial" w:cs="Arial"/>
          <w:sz w:val="20"/>
          <w:szCs w:val="20"/>
        </w:rPr>
        <w:t xml:space="preserve"> </w:t>
      </w:r>
    </w:p>
    <w:p w14:paraId="59CB3261" w14:textId="77777777" w:rsidR="008D64F8" w:rsidRPr="00600AD0" w:rsidRDefault="008D64F8" w:rsidP="005D0142">
      <w:pPr>
        <w:ind w:left="330"/>
        <w:jc w:val="both"/>
        <w:rPr>
          <w:rFonts w:ascii="Arial" w:hAnsi="Arial" w:cs="Arial"/>
          <w:color w:val="4472C4" w:themeColor="accent1"/>
          <w:sz w:val="20"/>
          <w:szCs w:val="20"/>
        </w:rPr>
      </w:pPr>
    </w:p>
    <w:p w14:paraId="6358874E" w14:textId="77777777" w:rsidR="00B52CF5" w:rsidRPr="009A292C" w:rsidRDefault="00A0412B" w:rsidP="005D0142">
      <w:pPr>
        <w:ind w:left="330"/>
        <w:jc w:val="both"/>
        <w:rPr>
          <w:rFonts w:ascii="Arial" w:hAnsi="Arial" w:cs="Arial"/>
          <w:sz w:val="20"/>
          <w:szCs w:val="20"/>
        </w:rPr>
      </w:pPr>
      <w:r w:rsidRPr="009A292C">
        <w:rPr>
          <w:rFonts w:ascii="Arial" w:hAnsi="Arial" w:cs="Arial"/>
          <w:sz w:val="20"/>
          <w:szCs w:val="20"/>
        </w:rPr>
        <w:t xml:space="preserve">Angesichts </w:t>
      </w:r>
      <w:r w:rsidR="00F71C22" w:rsidRPr="009A292C">
        <w:rPr>
          <w:rFonts w:ascii="Arial" w:hAnsi="Arial" w:cs="Arial"/>
          <w:sz w:val="20"/>
          <w:szCs w:val="20"/>
        </w:rPr>
        <w:t xml:space="preserve">der Verweigerung von Auskünften zu den Gründen der Plananpassung, </w:t>
      </w:r>
      <w:r w:rsidRPr="009A292C">
        <w:rPr>
          <w:rFonts w:ascii="Arial" w:hAnsi="Arial" w:cs="Arial"/>
          <w:sz w:val="20"/>
          <w:szCs w:val="20"/>
        </w:rPr>
        <w:t xml:space="preserve">des </w:t>
      </w:r>
      <w:r w:rsidR="009A292C" w:rsidRPr="009A292C">
        <w:rPr>
          <w:rFonts w:ascii="Arial" w:hAnsi="Arial" w:cs="Arial"/>
          <w:sz w:val="20"/>
          <w:szCs w:val="20"/>
        </w:rPr>
        <w:t xml:space="preserve">nun </w:t>
      </w:r>
      <w:r w:rsidRPr="009A292C">
        <w:rPr>
          <w:rFonts w:ascii="Arial" w:hAnsi="Arial" w:cs="Arial"/>
          <w:sz w:val="20"/>
          <w:szCs w:val="20"/>
        </w:rPr>
        <w:t xml:space="preserve">durch den verzögerten Baubeginn ausgeschlossenen kurzfristigen Beitrags zur </w:t>
      </w:r>
      <w:r w:rsidR="00F71C22" w:rsidRPr="009A292C">
        <w:rPr>
          <w:rFonts w:ascii="Arial" w:hAnsi="Arial" w:cs="Arial"/>
          <w:sz w:val="20"/>
          <w:szCs w:val="20"/>
        </w:rPr>
        <w:t>E</w:t>
      </w:r>
      <w:r w:rsidRPr="009A292C">
        <w:rPr>
          <w:rFonts w:ascii="Arial" w:hAnsi="Arial" w:cs="Arial"/>
          <w:sz w:val="20"/>
          <w:szCs w:val="20"/>
        </w:rPr>
        <w:t>nts</w:t>
      </w:r>
      <w:r w:rsidR="00F71C22" w:rsidRPr="009A292C">
        <w:rPr>
          <w:rFonts w:ascii="Arial" w:hAnsi="Arial" w:cs="Arial"/>
          <w:sz w:val="20"/>
          <w:szCs w:val="20"/>
        </w:rPr>
        <w:t>p</w:t>
      </w:r>
      <w:r w:rsidRPr="009A292C">
        <w:rPr>
          <w:rFonts w:ascii="Arial" w:hAnsi="Arial" w:cs="Arial"/>
          <w:sz w:val="20"/>
          <w:szCs w:val="20"/>
        </w:rPr>
        <w:t xml:space="preserve">annung des </w:t>
      </w:r>
      <w:r w:rsidR="00F71C22" w:rsidRPr="009A292C">
        <w:rPr>
          <w:rFonts w:ascii="Arial" w:hAnsi="Arial" w:cs="Arial"/>
          <w:sz w:val="20"/>
          <w:szCs w:val="20"/>
        </w:rPr>
        <w:t>W</w:t>
      </w:r>
      <w:r w:rsidRPr="009A292C">
        <w:rPr>
          <w:rFonts w:ascii="Arial" w:hAnsi="Arial" w:cs="Arial"/>
          <w:sz w:val="20"/>
          <w:szCs w:val="20"/>
        </w:rPr>
        <w:t>oh</w:t>
      </w:r>
      <w:r w:rsidR="00F71C22" w:rsidRPr="009A292C">
        <w:rPr>
          <w:rFonts w:ascii="Arial" w:hAnsi="Arial" w:cs="Arial"/>
          <w:sz w:val="20"/>
          <w:szCs w:val="20"/>
        </w:rPr>
        <w:t>n</w:t>
      </w:r>
      <w:r w:rsidRPr="009A292C">
        <w:rPr>
          <w:rFonts w:ascii="Arial" w:hAnsi="Arial" w:cs="Arial"/>
          <w:sz w:val="20"/>
          <w:szCs w:val="20"/>
        </w:rPr>
        <w:t xml:space="preserve">ungsmarktes, </w:t>
      </w:r>
      <w:r w:rsidR="00F71C22" w:rsidRPr="009A292C">
        <w:rPr>
          <w:rFonts w:ascii="Arial" w:hAnsi="Arial" w:cs="Arial"/>
          <w:sz w:val="20"/>
          <w:szCs w:val="20"/>
        </w:rPr>
        <w:t xml:space="preserve">fehlender </w:t>
      </w:r>
      <w:r w:rsidR="00226A0E" w:rsidRPr="009A292C">
        <w:rPr>
          <w:rFonts w:ascii="Arial" w:hAnsi="Arial" w:cs="Arial"/>
          <w:sz w:val="20"/>
          <w:szCs w:val="20"/>
        </w:rPr>
        <w:t xml:space="preserve">belastbarer </w:t>
      </w:r>
      <w:r w:rsidR="00F71C22" w:rsidRPr="009A292C">
        <w:rPr>
          <w:rFonts w:ascii="Arial" w:hAnsi="Arial" w:cs="Arial"/>
          <w:sz w:val="20"/>
          <w:szCs w:val="20"/>
        </w:rPr>
        <w:t>Zahlen für eine sich (verändernde) Bevölkerungsentwicklung und schließlich im Ergebnis nicht brauchbarer Aussagen zu den Auswirkungen auf den Verkehr (s. u.)</w:t>
      </w:r>
      <w:r w:rsidR="00F62F29" w:rsidRPr="009A292C">
        <w:rPr>
          <w:rFonts w:ascii="Arial" w:hAnsi="Arial" w:cs="Arial"/>
          <w:sz w:val="20"/>
          <w:szCs w:val="20"/>
        </w:rPr>
        <w:t>,</w:t>
      </w:r>
      <w:r w:rsidR="00F71C22" w:rsidRPr="009A292C">
        <w:rPr>
          <w:rFonts w:ascii="Arial" w:hAnsi="Arial" w:cs="Arial"/>
          <w:sz w:val="20"/>
          <w:szCs w:val="20"/>
        </w:rPr>
        <w:t xml:space="preserve"> erscheint die Erhöhung der Planzahl zum jetzigen Zeitpunkt </w:t>
      </w:r>
      <w:r w:rsidR="009A292C">
        <w:rPr>
          <w:rFonts w:ascii="Arial" w:hAnsi="Arial" w:cs="Arial"/>
          <w:sz w:val="20"/>
          <w:szCs w:val="20"/>
        </w:rPr>
        <w:t xml:space="preserve">unverständlich bzw. </w:t>
      </w:r>
      <w:r w:rsidR="00F71C22" w:rsidRPr="009A292C">
        <w:rPr>
          <w:rFonts w:ascii="Arial" w:hAnsi="Arial" w:cs="Arial"/>
          <w:sz w:val="20"/>
          <w:szCs w:val="20"/>
        </w:rPr>
        <w:t>als willkürlich.</w:t>
      </w:r>
    </w:p>
    <w:p w14:paraId="564BB3E5" w14:textId="77777777" w:rsidR="00F71C22" w:rsidRPr="00600AD0" w:rsidRDefault="00F71C22" w:rsidP="005D0142">
      <w:pPr>
        <w:ind w:left="330"/>
        <w:jc w:val="both"/>
        <w:rPr>
          <w:rFonts w:ascii="Arial" w:hAnsi="Arial" w:cs="Arial"/>
          <w:color w:val="4472C4" w:themeColor="accent1"/>
          <w:sz w:val="20"/>
          <w:szCs w:val="20"/>
        </w:rPr>
      </w:pPr>
    </w:p>
    <w:p w14:paraId="31413BFF" w14:textId="77777777" w:rsidR="005D0142" w:rsidRPr="009A292C" w:rsidRDefault="00F71C22" w:rsidP="00CF2035">
      <w:pPr>
        <w:ind w:left="330"/>
        <w:jc w:val="both"/>
        <w:rPr>
          <w:rFonts w:ascii="Arial" w:hAnsi="Arial" w:cs="Arial"/>
          <w:sz w:val="20"/>
          <w:szCs w:val="20"/>
        </w:rPr>
      </w:pPr>
      <w:r w:rsidRPr="009A292C">
        <w:rPr>
          <w:rFonts w:ascii="Arial" w:hAnsi="Arial" w:cs="Arial"/>
          <w:sz w:val="20"/>
          <w:szCs w:val="20"/>
        </w:rPr>
        <w:t>Dies</w:t>
      </w:r>
      <w:r w:rsidR="00F62F29" w:rsidRPr="009A292C">
        <w:rPr>
          <w:rFonts w:ascii="Arial" w:hAnsi="Arial" w:cs="Arial"/>
          <w:sz w:val="20"/>
          <w:szCs w:val="20"/>
        </w:rPr>
        <w:t>e</w:t>
      </w:r>
      <w:r w:rsidRPr="009A292C">
        <w:rPr>
          <w:rFonts w:ascii="Arial" w:hAnsi="Arial" w:cs="Arial"/>
          <w:sz w:val="20"/>
          <w:szCs w:val="20"/>
        </w:rPr>
        <w:t xml:space="preserve"> führt u. E. zu einer </w:t>
      </w:r>
      <w:r w:rsidR="00240FFF" w:rsidRPr="009A292C">
        <w:rPr>
          <w:rFonts w:ascii="Arial" w:hAnsi="Arial" w:cs="Arial"/>
          <w:sz w:val="20"/>
          <w:szCs w:val="20"/>
        </w:rPr>
        <w:t xml:space="preserve">weiteren </w:t>
      </w:r>
      <w:r w:rsidRPr="009A292C">
        <w:rPr>
          <w:rFonts w:ascii="Arial" w:hAnsi="Arial" w:cs="Arial"/>
          <w:sz w:val="20"/>
          <w:szCs w:val="20"/>
        </w:rPr>
        <w:t>Begünstigung des Investors, auf die gleichfalls ein Anspruch nicht besteht.</w:t>
      </w:r>
      <w:r w:rsidR="00240FFF" w:rsidRPr="009A292C">
        <w:rPr>
          <w:rFonts w:ascii="Arial" w:hAnsi="Arial" w:cs="Arial"/>
          <w:sz w:val="20"/>
          <w:szCs w:val="20"/>
        </w:rPr>
        <w:t xml:space="preserve"> Hierzu passen historische wie auch aktuelle Aussagen lokaler Politiker</w:t>
      </w:r>
      <w:r w:rsidR="00F62F29" w:rsidRPr="009A292C">
        <w:rPr>
          <w:rFonts w:ascii="Arial" w:hAnsi="Arial" w:cs="Arial"/>
          <w:sz w:val="20"/>
          <w:szCs w:val="20"/>
        </w:rPr>
        <w:t xml:space="preserve"> mehrerer Parteien</w:t>
      </w:r>
      <w:r w:rsidR="00240FFF" w:rsidRPr="009A292C">
        <w:rPr>
          <w:rFonts w:ascii="Arial" w:hAnsi="Arial" w:cs="Arial"/>
          <w:sz w:val="20"/>
          <w:szCs w:val="20"/>
        </w:rPr>
        <w:t xml:space="preserve">, wonach </w:t>
      </w:r>
      <w:r w:rsidR="009A292C">
        <w:rPr>
          <w:rFonts w:ascii="Arial" w:hAnsi="Arial" w:cs="Arial"/>
          <w:sz w:val="20"/>
          <w:szCs w:val="20"/>
        </w:rPr>
        <w:t xml:space="preserve">bei der Bebauung </w:t>
      </w:r>
      <w:r w:rsidR="00F62F29" w:rsidRPr="009A292C">
        <w:rPr>
          <w:rFonts w:ascii="Arial" w:hAnsi="Arial" w:cs="Arial"/>
          <w:sz w:val="20"/>
          <w:szCs w:val="20"/>
        </w:rPr>
        <w:t xml:space="preserve">weniger die Förderung des Wohnungsbaus </w:t>
      </w:r>
      <w:r w:rsidR="009A292C" w:rsidRPr="009A292C">
        <w:rPr>
          <w:rFonts w:ascii="Arial" w:hAnsi="Arial" w:cs="Arial"/>
          <w:sz w:val="20"/>
          <w:szCs w:val="20"/>
        </w:rPr>
        <w:t>im Focus stehe, sondern</w:t>
      </w:r>
      <w:r w:rsidR="00F62F29" w:rsidRPr="009A292C">
        <w:rPr>
          <w:rFonts w:ascii="Arial" w:hAnsi="Arial" w:cs="Arial"/>
          <w:sz w:val="20"/>
          <w:szCs w:val="20"/>
        </w:rPr>
        <w:t xml:space="preserve"> vielmehr das </w:t>
      </w:r>
      <w:r w:rsidR="00240FFF" w:rsidRPr="009A292C">
        <w:rPr>
          <w:rFonts w:ascii="Arial" w:hAnsi="Arial" w:cs="Arial"/>
          <w:sz w:val="20"/>
          <w:szCs w:val="20"/>
        </w:rPr>
        <w:t xml:space="preserve">Museum </w:t>
      </w:r>
      <w:r w:rsidR="00F62F29" w:rsidRPr="009A292C">
        <w:rPr>
          <w:rFonts w:ascii="Arial" w:hAnsi="Arial" w:cs="Arial"/>
          <w:sz w:val="20"/>
          <w:szCs w:val="20"/>
        </w:rPr>
        <w:t xml:space="preserve">Unter Tage </w:t>
      </w:r>
      <w:r w:rsidR="009A292C" w:rsidRPr="009A292C">
        <w:rPr>
          <w:rFonts w:ascii="Arial" w:hAnsi="Arial" w:cs="Arial"/>
          <w:sz w:val="20"/>
          <w:szCs w:val="20"/>
        </w:rPr>
        <w:t>(</w:t>
      </w:r>
      <w:r w:rsidR="00240FFF" w:rsidRPr="009A292C">
        <w:rPr>
          <w:rFonts w:ascii="Arial" w:hAnsi="Arial" w:cs="Arial"/>
          <w:sz w:val="20"/>
          <w:szCs w:val="20"/>
        </w:rPr>
        <w:t>Stiftung Situation Kunst</w:t>
      </w:r>
      <w:r w:rsidR="009A292C" w:rsidRPr="009A292C">
        <w:rPr>
          <w:rFonts w:ascii="Arial" w:hAnsi="Arial" w:cs="Arial"/>
          <w:sz w:val="20"/>
          <w:szCs w:val="20"/>
        </w:rPr>
        <w:t>) finanziell</w:t>
      </w:r>
      <w:r w:rsidR="00240FFF" w:rsidRPr="009A292C">
        <w:rPr>
          <w:rFonts w:ascii="Arial" w:hAnsi="Arial" w:cs="Arial"/>
          <w:sz w:val="20"/>
          <w:szCs w:val="20"/>
        </w:rPr>
        <w:t xml:space="preserve"> unterstützt werden solle. </w:t>
      </w:r>
      <w:r w:rsidR="00F62F29" w:rsidRPr="009A292C">
        <w:rPr>
          <w:rFonts w:ascii="Arial" w:hAnsi="Arial" w:cs="Arial"/>
          <w:sz w:val="20"/>
          <w:szCs w:val="20"/>
        </w:rPr>
        <w:t xml:space="preserve">Die </w:t>
      </w:r>
      <w:r w:rsidR="00CF2035" w:rsidRPr="009A292C">
        <w:rPr>
          <w:rFonts w:ascii="Arial" w:hAnsi="Arial" w:cs="Arial"/>
          <w:sz w:val="20"/>
          <w:szCs w:val="20"/>
        </w:rPr>
        <w:t xml:space="preserve">unselige </w:t>
      </w:r>
      <w:r w:rsidR="00F62F29" w:rsidRPr="009A292C">
        <w:rPr>
          <w:rFonts w:ascii="Arial" w:hAnsi="Arial" w:cs="Arial"/>
          <w:sz w:val="20"/>
          <w:szCs w:val="20"/>
        </w:rPr>
        <w:t>Historie des vorliegenden Bebauungsplanprojektes, zu der wir schon wiederholt vorgetragen hatten, bestätigt dies.</w:t>
      </w:r>
    </w:p>
    <w:p w14:paraId="2EA77D61" w14:textId="77777777" w:rsidR="00CB43B3" w:rsidRDefault="00CB43B3" w:rsidP="00CF2035">
      <w:pPr>
        <w:ind w:left="330"/>
        <w:jc w:val="both"/>
        <w:rPr>
          <w:rFonts w:ascii="Arial" w:hAnsi="Arial" w:cs="Arial"/>
          <w:color w:val="000000" w:themeColor="text1"/>
          <w:sz w:val="20"/>
          <w:szCs w:val="20"/>
        </w:rPr>
      </w:pPr>
    </w:p>
    <w:p w14:paraId="6A81C09C" w14:textId="77777777" w:rsidR="008D64F8" w:rsidRPr="00CF2035" w:rsidRDefault="008D64F8" w:rsidP="00CF2035">
      <w:pPr>
        <w:ind w:left="330"/>
        <w:jc w:val="both"/>
        <w:rPr>
          <w:rFonts w:ascii="Arial" w:hAnsi="Arial" w:cs="Arial"/>
          <w:color w:val="000000" w:themeColor="text1"/>
          <w:sz w:val="20"/>
          <w:szCs w:val="20"/>
        </w:rPr>
      </w:pPr>
    </w:p>
    <w:p w14:paraId="0EC720BA" w14:textId="77777777" w:rsidR="004B1680" w:rsidRPr="007A066C" w:rsidRDefault="008A0B89" w:rsidP="007A066C">
      <w:pPr>
        <w:pStyle w:val="Listenabsatz"/>
        <w:numPr>
          <w:ilvl w:val="0"/>
          <w:numId w:val="14"/>
        </w:numPr>
        <w:jc w:val="both"/>
        <w:rPr>
          <w:rFonts w:ascii="Arial" w:hAnsi="Arial" w:cs="Arial"/>
          <w:b/>
          <w:iCs/>
          <w:sz w:val="20"/>
          <w:szCs w:val="20"/>
        </w:rPr>
      </w:pPr>
      <w:r>
        <w:rPr>
          <w:rFonts w:ascii="Arial" w:hAnsi="Arial" w:cs="Arial"/>
          <w:b/>
          <w:iCs/>
          <w:sz w:val="20"/>
          <w:szCs w:val="20"/>
        </w:rPr>
        <w:t xml:space="preserve">Nochmals: </w:t>
      </w:r>
      <w:r w:rsidR="004B1680" w:rsidRPr="007A066C">
        <w:rPr>
          <w:rFonts w:ascii="Arial" w:hAnsi="Arial" w:cs="Arial"/>
          <w:b/>
          <w:iCs/>
          <w:sz w:val="20"/>
          <w:szCs w:val="20"/>
        </w:rPr>
        <w:t>R</w:t>
      </w:r>
      <w:r w:rsidR="00C840A6" w:rsidRPr="007A066C">
        <w:rPr>
          <w:rFonts w:ascii="Arial" w:hAnsi="Arial" w:cs="Arial"/>
          <w:b/>
          <w:iCs/>
          <w:sz w:val="20"/>
          <w:szCs w:val="20"/>
        </w:rPr>
        <w:t>FN</w:t>
      </w:r>
      <w:r w:rsidR="004B1680" w:rsidRPr="007A066C">
        <w:rPr>
          <w:rFonts w:ascii="Arial" w:hAnsi="Arial" w:cs="Arial"/>
          <w:b/>
          <w:iCs/>
          <w:sz w:val="20"/>
          <w:szCs w:val="20"/>
        </w:rPr>
        <w:t>P</w:t>
      </w:r>
    </w:p>
    <w:p w14:paraId="083F434F" w14:textId="77777777" w:rsidR="004B1680" w:rsidRPr="007A066C" w:rsidRDefault="004B1680" w:rsidP="007A066C">
      <w:pPr>
        <w:ind w:left="360"/>
        <w:jc w:val="both"/>
        <w:rPr>
          <w:rFonts w:ascii="Arial" w:hAnsi="Arial" w:cs="Arial"/>
          <w:iCs/>
          <w:sz w:val="20"/>
          <w:szCs w:val="20"/>
        </w:rPr>
      </w:pPr>
    </w:p>
    <w:p w14:paraId="7E05E8F7" w14:textId="77777777" w:rsidR="00C30F21" w:rsidRDefault="00C30F21" w:rsidP="00D1396D">
      <w:pPr>
        <w:ind w:left="360"/>
        <w:jc w:val="both"/>
        <w:rPr>
          <w:rFonts w:ascii="Arial" w:hAnsi="Arial" w:cs="Arial"/>
          <w:iCs/>
          <w:sz w:val="20"/>
          <w:szCs w:val="20"/>
        </w:rPr>
      </w:pPr>
      <w:r>
        <w:rPr>
          <w:rFonts w:ascii="Arial" w:hAnsi="Arial" w:cs="Arial"/>
          <w:iCs/>
          <w:sz w:val="20"/>
          <w:szCs w:val="20"/>
        </w:rPr>
        <w:t>Hierzu wurde schon umfangreich vorgetragen.</w:t>
      </w:r>
      <w:r w:rsidR="001035B1">
        <w:rPr>
          <w:rFonts w:ascii="Arial" w:hAnsi="Arial" w:cs="Arial"/>
          <w:iCs/>
          <w:sz w:val="20"/>
          <w:szCs w:val="20"/>
        </w:rPr>
        <w:t xml:space="preserve"> Angesichts der Versuche, </w:t>
      </w:r>
      <w:r w:rsidR="00CB43B3">
        <w:rPr>
          <w:rFonts w:ascii="Arial" w:hAnsi="Arial" w:cs="Arial"/>
          <w:iCs/>
          <w:sz w:val="20"/>
          <w:szCs w:val="20"/>
        </w:rPr>
        <w:t xml:space="preserve">auch </w:t>
      </w:r>
      <w:r w:rsidR="001035B1">
        <w:rPr>
          <w:rFonts w:ascii="Arial" w:hAnsi="Arial" w:cs="Arial"/>
          <w:iCs/>
          <w:sz w:val="20"/>
          <w:szCs w:val="20"/>
        </w:rPr>
        <w:t xml:space="preserve">weiterhin eine Vereinbarkeit der geplanten Bebauung in der nun vorliegenden Begründung zum Bebauungsplan zu konstruieren, sei insoweit </w:t>
      </w:r>
      <w:r w:rsidR="009A292C">
        <w:rPr>
          <w:rFonts w:ascii="Arial" w:hAnsi="Arial" w:cs="Arial"/>
          <w:iCs/>
          <w:sz w:val="20"/>
          <w:szCs w:val="20"/>
        </w:rPr>
        <w:t xml:space="preserve">aber </w:t>
      </w:r>
      <w:r w:rsidR="001035B1">
        <w:rPr>
          <w:rFonts w:ascii="Arial" w:hAnsi="Arial" w:cs="Arial"/>
          <w:iCs/>
          <w:sz w:val="20"/>
          <w:szCs w:val="20"/>
        </w:rPr>
        <w:t xml:space="preserve">nochmals zur Sache vorgetragen:  </w:t>
      </w:r>
    </w:p>
    <w:p w14:paraId="43C73F92" w14:textId="77777777" w:rsidR="00C30F21" w:rsidRDefault="00C30F21" w:rsidP="00D1396D">
      <w:pPr>
        <w:ind w:left="360"/>
        <w:jc w:val="both"/>
        <w:rPr>
          <w:rFonts w:ascii="Arial" w:hAnsi="Arial" w:cs="Arial"/>
          <w:iCs/>
          <w:sz w:val="20"/>
          <w:szCs w:val="20"/>
        </w:rPr>
      </w:pPr>
    </w:p>
    <w:p w14:paraId="4DDE96FC" w14:textId="77777777" w:rsidR="004B1680" w:rsidRPr="00A0412B" w:rsidRDefault="004B1680" w:rsidP="00D1396D">
      <w:pPr>
        <w:ind w:left="360"/>
        <w:jc w:val="both"/>
        <w:rPr>
          <w:rFonts w:ascii="Arial" w:hAnsi="Arial" w:cs="Arial"/>
          <w:i/>
          <w:iCs/>
          <w:sz w:val="20"/>
          <w:szCs w:val="20"/>
        </w:rPr>
      </w:pPr>
      <w:r w:rsidRPr="00D1396D">
        <w:rPr>
          <w:rFonts w:ascii="Arial" w:hAnsi="Arial" w:cs="Arial"/>
          <w:iCs/>
          <w:sz w:val="20"/>
          <w:szCs w:val="20"/>
        </w:rPr>
        <w:t xml:space="preserve">Die Teilfläche westlich der Schloßstraße liegt </w:t>
      </w:r>
      <w:r w:rsidR="00B52CF5">
        <w:rPr>
          <w:rFonts w:ascii="Arial" w:hAnsi="Arial" w:cs="Arial"/>
          <w:iCs/>
          <w:sz w:val="20"/>
          <w:szCs w:val="20"/>
        </w:rPr>
        <w:t xml:space="preserve">hinsichtlich des zeichnerischen Teils des RFNP darstellerisch </w:t>
      </w:r>
      <w:r w:rsidRPr="00D1396D">
        <w:rPr>
          <w:rFonts w:ascii="Arial" w:hAnsi="Arial" w:cs="Arial"/>
          <w:iCs/>
          <w:sz w:val="20"/>
          <w:szCs w:val="20"/>
        </w:rPr>
        <w:t>unstreitig außerh</w:t>
      </w:r>
      <w:r w:rsidR="00B52CF5">
        <w:rPr>
          <w:rFonts w:ascii="Arial" w:hAnsi="Arial" w:cs="Arial"/>
          <w:iCs/>
          <w:sz w:val="20"/>
          <w:szCs w:val="20"/>
        </w:rPr>
        <w:t xml:space="preserve">alb </w:t>
      </w:r>
      <w:r w:rsidRPr="00D1396D">
        <w:rPr>
          <w:rFonts w:ascii="Arial" w:hAnsi="Arial" w:cs="Arial"/>
          <w:iCs/>
          <w:sz w:val="20"/>
          <w:szCs w:val="20"/>
        </w:rPr>
        <w:t xml:space="preserve">eines </w:t>
      </w:r>
      <w:r w:rsidR="00A0412B">
        <w:rPr>
          <w:rFonts w:ascii="Arial" w:hAnsi="Arial" w:cs="Arial"/>
          <w:iCs/>
          <w:sz w:val="20"/>
          <w:szCs w:val="20"/>
        </w:rPr>
        <w:t>„</w:t>
      </w:r>
      <w:r w:rsidRPr="00D1396D">
        <w:rPr>
          <w:rFonts w:ascii="Arial" w:hAnsi="Arial" w:cs="Arial"/>
          <w:iCs/>
          <w:sz w:val="20"/>
          <w:szCs w:val="20"/>
        </w:rPr>
        <w:t xml:space="preserve">Allgemeinen </w:t>
      </w:r>
      <w:r w:rsidRPr="00A0412B">
        <w:rPr>
          <w:rFonts w:ascii="Arial" w:hAnsi="Arial" w:cs="Arial"/>
          <w:iCs/>
          <w:sz w:val="20"/>
          <w:szCs w:val="20"/>
          <w:u w:val="single"/>
        </w:rPr>
        <w:t>Siedlungs</w:t>
      </w:r>
      <w:r w:rsidRPr="00D1396D">
        <w:rPr>
          <w:rFonts w:ascii="Arial" w:hAnsi="Arial" w:cs="Arial"/>
          <w:iCs/>
          <w:sz w:val="20"/>
          <w:szCs w:val="20"/>
        </w:rPr>
        <w:t>bereichs</w:t>
      </w:r>
      <w:r w:rsidR="00A0412B">
        <w:rPr>
          <w:rFonts w:ascii="Arial" w:hAnsi="Arial" w:cs="Arial"/>
          <w:iCs/>
          <w:sz w:val="20"/>
          <w:szCs w:val="20"/>
        </w:rPr>
        <w:t>“</w:t>
      </w:r>
      <w:r w:rsidRPr="00D1396D">
        <w:rPr>
          <w:rFonts w:ascii="Arial" w:hAnsi="Arial" w:cs="Arial"/>
          <w:iCs/>
          <w:sz w:val="20"/>
          <w:szCs w:val="20"/>
        </w:rPr>
        <w:t xml:space="preserve">. </w:t>
      </w:r>
      <w:r w:rsidRPr="00D1396D">
        <w:rPr>
          <w:rFonts w:ascii="Arial" w:hAnsi="Arial" w:cs="Arial"/>
          <w:sz w:val="20"/>
          <w:szCs w:val="20"/>
        </w:rPr>
        <w:t xml:space="preserve">Das sagt </w:t>
      </w:r>
      <w:r w:rsidR="00BA6925">
        <w:rPr>
          <w:rFonts w:ascii="Arial" w:hAnsi="Arial" w:cs="Arial"/>
          <w:sz w:val="20"/>
          <w:szCs w:val="20"/>
        </w:rPr>
        <w:t xml:space="preserve">auch </w:t>
      </w:r>
      <w:r w:rsidRPr="00D1396D">
        <w:rPr>
          <w:rFonts w:ascii="Arial" w:hAnsi="Arial" w:cs="Arial"/>
          <w:sz w:val="20"/>
          <w:szCs w:val="20"/>
        </w:rPr>
        <w:t>die Begründung zum Bebauungsplan selbst unmissverständlich: „</w:t>
      </w:r>
      <w:r w:rsidRPr="00A0412B">
        <w:rPr>
          <w:rFonts w:ascii="Arial" w:hAnsi="Arial" w:cs="Arial"/>
          <w:i/>
          <w:iCs/>
          <w:sz w:val="20"/>
          <w:szCs w:val="20"/>
        </w:rPr>
        <w:t>Der nordwestliche Teil</w:t>
      </w:r>
      <w:r w:rsidR="00A0412B" w:rsidRPr="00A0412B">
        <w:rPr>
          <w:rFonts w:ascii="Arial" w:hAnsi="Arial" w:cs="Arial"/>
          <w:i/>
          <w:iCs/>
          <w:sz w:val="20"/>
          <w:szCs w:val="20"/>
        </w:rPr>
        <w:t xml:space="preserve"> </w:t>
      </w:r>
      <w:r w:rsidR="00A0412B" w:rsidRPr="00A0412B">
        <w:rPr>
          <w:rFonts w:ascii="Arial" w:hAnsi="Arial" w:cs="Arial"/>
          <w:iCs/>
          <w:sz w:val="20"/>
          <w:szCs w:val="20"/>
        </w:rPr>
        <w:t>(</w:t>
      </w:r>
      <w:r w:rsidR="00F71C22">
        <w:rPr>
          <w:rFonts w:ascii="Arial" w:hAnsi="Arial" w:cs="Arial"/>
          <w:iCs/>
          <w:sz w:val="20"/>
          <w:szCs w:val="20"/>
        </w:rPr>
        <w:t xml:space="preserve">Anm.: </w:t>
      </w:r>
      <w:r w:rsidR="00A0412B" w:rsidRPr="00A0412B">
        <w:rPr>
          <w:rFonts w:ascii="Arial" w:hAnsi="Arial" w:cs="Arial"/>
          <w:iCs/>
          <w:sz w:val="20"/>
          <w:szCs w:val="20"/>
        </w:rPr>
        <w:t>„des RFNP“</w:t>
      </w:r>
      <w:r w:rsidR="00A0412B" w:rsidRPr="00A0412B">
        <w:rPr>
          <w:rFonts w:ascii="Arial" w:hAnsi="Arial" w:cs="Arial"/>
          <w:i/>
          <w:iCs/>
          <w:sz w:val="20"/>
          <w:szCs w:val="20"/>
        </w:rPr>
        <w:t>)</w:t>
      </w:r>
      <w:r w:rsidRPr="00A0412B">
        <w:rPr>
          <w:rFonts w:ascii="Arial" w:hAnsi="Arial" w:cs="Arial"/>
          <w:i/>
          <w:iCs/>
          <w:sz w:val="20"/>
          <w:szCs w:val="20"/>
        </w:rPr>
        <w:t xml:space="preserve"> ist als Allgemeiner Freiraum und Agrarbereich sowie als Grünfläche mit der Zweckbestimmung „Parkanlage“ dargestellt.“</w:t>
      </w:r>
    </w:p>
    <w:p w14:paraId="6F531E4E" w14:textId="77777777" w:rsidR="004B1680" w:rsidRPr="007A066C" w:rsidRDefault="004B1680" w:rsidP="007A066C">
      <w:pPr>
        <w:ind w:left="708"/>
        <w:jc w:val="both"/>
        <w:rPr>
          <w:rFonts w:ascii="Arial" w:hAnsi="Arial" w:cs="Arial"/>
          <w:iCs/>
          <w:sz w:val="20"/>
          <w:szCs w:val="20"/>
        </w:rPr>
      </w:pPr>
    </w:p>
    <w:p w14:paraId="62BE9197" w14:textId="77777777" w:rsidR="00297CFB" w:rsidRDefault="004B1680" w:rsidP="00D1396D">
      <w:pPr>
        <w:ind w:left="360"/>
        <w:jc w:val="both"/>
        <w:rPr>
          <w:rFonts w:ascii="Arial" w:hAnsi="Arial" w:cs="Arial"/>
          <w:iCs/>
          <w:sz w:val="20"/>
          <w:szCs w:val="20"/>
        </w:rPr>
      </w:pPr>
      <w:r w:rsidRPr="007A066C">
        <w:rPr>
          <w:rFonts w:ascii="Arial" w:hAnsi="Arial" w:cs="Arial"/>
          <w:iCs/>
          <w:sz w:val="20"/>
          <w:szCs w:val="20"/>
        </w:rPr>
        <w:t>Zur Begründung für die dort trotzdem vorgesehene Bebauung wird angeführt, dass „</w:t>
      </w:r>
      <w:r w:rsidRPr="00F62F29">
        <w:rPr>
          <w:rFonts w:ascii="Arial" w:hAnsi="Arial" w:cs="Arial"/>
          <w:i/>
          <w:iCs/>
          <w:sz w:val="20"/>
          <w:szCs w:val="20"/>
        </w:rPr>
        <w:t>die Entwicklung dringend benötigter Wohnbauflächen im Plangebiet unter Beachtung des weitestgehenden Erhalts des prägenden Baumbestandes und des landschaftsräumlich geprägten Umgebungsbereichs für angemessen erachtet</w:t>
      </w:r>
      <w:r w:rsidRPr="007A066C">
        <w:rPr>
          <w:rFonts w:ascii="Arial" w:hAnsi="Arial" w:cs="Arial"/>
          <w:iCs/>
          <w:sz w:val="20"/>
          <w:szCs w:val="20"/>
        </w:rPr>
        <w:t>“ werde und zudem die Zeichnung nicht „</w:t>
      </w:r>
      <w:r w:rsidRPr="00297CFB">
        <w:rPr>
          <w:rFonts w:ascii="Arial" w:hAnsi="Arial" w:cs="Arial"/>
          <w:i/>
          <w:iCs/>
          <w:sz w:val="20"/>
          <w:szCs w:val="20"/>
        </w:rPr>
        <w:t>parzellenscharf</w:t>
      </w:r>
      <w:r w:rsidRPr="007A066C">
        <w:rPr>
          <w:rFonts w:ascii="Arial" w:hAnsi="Arial" w:cs="Arial"/>
          <w:iCs/>
          <w:sz w:val="20"/>
          <w:szCs w:val="20"/>
        </w:rPr>
        <w:t xml:space="preserve">“ sei. </w:t>
      </w:r>
    </w:p>
    <w:p w14:paraId="43E4466A" w14:textId="77777777" w:rsidR="00297CFB" w:rsidRDefault="00297CFB" w:rsidP="00D1396D">
      <w:pPr>
        <w:ind w:left="360"/>
        <w:jc w:val="both"/>
        <w:rPr>
          <w:rFonts w:ascii="Arial" w:hAnsi="Arial" w:cs="Arial"/>
          <w:iCs/>
          <w:sz w:val="20"/>
          <w:szCs w:val="20"/>
        </w:rPr>
      </w:pPr>
    </w:p>
    <w:p w14:paraId="276E3450" w14:textId="77777777" w:rsidR="004B1680" w:rsidRPr="007A066C" w:rsidRDefault="004B1680" w:rsidP="00D1396D">
      <w:pPr>
        <w:ind w:left="360"/>
        <w:jc w:val="both"/>
        <w:rPr>
          <w:rFonts w:ascii="Arial" w:hAnsi="Arial" w:cs="Arial"/>
          <w:i/>
          <w:iCs/>
          <w:sz w:val="20"/>
          <w:szCs w:val="20"/>
        </w:rPr>
      </w:pPr>
      <w:r w:rsidRPr="007A066C">
        <w:rPr>
          <w:rFonts w:ascii="Arial" w:hAnsi="Arial" w:cs="Arial"/>
          <w:iCs/>
          <w:sz w:val="20"/>
          <w:szCs w:val="20"/>
        </w:rPr>
        <w:t xml:space="preserve">Aufgrund der bereits bestehenden baulichen Anlagen des Friedhofs, deren Nutzung aufgegeben werde, sei eine wohnbauliche Folgenutzung auf dieser Fläche vertretbar, ohne die freiraumplanerischen Aspekte zu beeinträchtigen. </w:t>
      </w:r>
      <w:r w:rsidRPr="007A066C">
        <w:rPr>
          <w:rFonts w:ascii="Arial" w:hAnsi="Arial" w:cs="Arial"/>
          <w:bCs/>
          <w:iCs/>
          <w:sz w:val="20"/>
          <w:szCs w:val="20"/>
        </w:rPr>
        <w:t xml:space="preserve">Der Bebauungsplan mit den geplanten Inhalten sei insoweit im Sinne des § 8 Abs. 2 BauGB </w:t>
      </w:r>
      <w:r w:rsidRPr="007A066C">
        <w:rPr>
          <w:rFonts w:ascii="Arial" w:hAnsi="Arial" w:cs="Arial"/>
          <w:bCs/>
          <w:i/>
          <w:iCs/>
          <w:sz w:val="20"/>
          <w:szCs w:val="20"/>
        </w:rPr>
        <w:t>„als aus dem Regionalen Flächennutzungsplan entwickelt anzusehen“.</w:t>
      </w:r>
      <w:r w:rsidRPr="007A066C">
        <w:rPr>
          <w:rFonts w:ascii="Arial" w:hAnsi="Arial" w:cs="Arial"/>
          <w:i/>
          <w:iCs/>
          <w:sz w:val="20"/>
          <w:szCs w:val="20"/>
        </w:rPr>
        <w:t xml:space="preserve"> </w:t>
      </w:r>
    </w:p>
    <w:p w14:paraId="49D9B8CE" w14:textId="77777777" w:rsidR="004B1680" w:rsidRPr="007A066C" w:rsidRDefault="004B1680" w:rsidP="007A066C">
      <w:pPr>
        <w:jc w:val="both"/>
        <w:rPr>
          <w:rFonts w:ascii="Arial" w:hAnsi="Arial" w:cs="Arial"/>
          <w:sz w:val="20"/>
          <w:szCs w:val="20"/>
        </w:rPr>
      </w:pPr>
    </w:p>
    <w:p w14:paraId="40938536" w14:textId="77777777" w:rsidR="004B1680" w:rsidRPr="007A066C" w:rsidRDefault="004B1680" w:rsidP="00D1396D">
      <w:pPr>
        <w:ind w:left="360"/>
        <w:jc w:val="both"/>
        <w:rPr>
          <w:rFonts w:ascii="Arial" w:hAnsi="Arial" w:cs="Arial"/>
          <w:sz w:val="20"/>
          <w:szCs w:val="20"/>
        </w:rPr>
      </w:pPr>
      <w:r w:rsidRPr="007A066C">
        <w:rPr>
          <w:rFonts w:ascii="Arial" w:hAnsi="Arial" w:cs="Arial"/>
          <w:sz w:val="20"/>
          <w:szCs w:val="20"/>
        </w:rPr>
        <w:t>Auf eine „parzellenscharfe“ Darstellung kommt es indes nicht an, wenn der Plan zeichnerisch klar ergibt, da</w:t>
      </w:r>
      <w:r w:rsidR="000B3CEF" w:rsidRPr="007A066C">
        <w:rPr>
          <w:rFonts w:ascii="Arial" w:hAnsi="Arial" w:cs="Arial"/>
          <w:sz w:val="20"/>
          <w:szCs w:val="20"/>
        </w:rPr>
        <w:t>s</w:t>
      </w:r>
      <w:r w:rsidRPr="007A066C">
        <w:rPr>
          <w:rFonts w:ascii="Arial" w:hAnsi="Arial" w:cs="Arial"/>
          <w:sz w:val="20"/>
          <w:szCs w:val="20"/>
        </w:rPr>
        <w:t xml:space="preserve">s ein signifikanter Teil der </w:t>
      </w:r>
      <w:r w:rsidR="00297CFB">
        <w:rPr>
          <w:rFonts w:ascii="Arial" w:hAnsi="Arial" w:cs="Arial"/>
          <w:sz w:val="20"/>
          <w:szCs w:val="20"/>
        </w:rPr>
        <w:t>Bebauungsplanf</w:t>
      </w:r>
      <w:r w:rsidRPr="007A066C">
        <w:rPr>
          <w:rFonts w:ascii="Arial" w:hAnsi="Arial" w:cs="Arial"/>
          <w:sz w:val="20"/>
          <w:szCs w:val="20"/>
        </w:rPr>
        <w:t>läche nicht für Wohnflächen zur Verfügung steht.  „Vertretbarkeit“ ist ebenfalls kein rechtlicher Entscheidungsmaßstab, sofern, wie hier der Fall, die Bebauung klar gegen den zeichnerischen Teil des RFNP verstößt. Der Bebauungsplan ist in diesem Sinne also auch nicht „</w:t>
      </w:r>
      <w:r w:rsidRPr="00297CFB">
        <w:rPr>
          <w:rFonts w:ascii="Arial" w:hAnsi="Arial" w:cs="Arial"/>
          <w:i/>
          <w:sz w:val="20"/>
          <w:szCs w:val="20"/>
        </w:rPr>
        <w:t>aus dem R</w:t>
      </w:r>
      <w:r w:rsidR="00C840A6" w:rsidRPr="00297CFB">
        <w:rPr>
          <w:rFonts w:ascii="Arial" w:hAnsi="Arial" w:cs="Arial"/>
          <w:i/>
          <w:sz w:val="20"/>
          <w:szCs w:val="20"/>
        </w:rPr>
        <w:t>FN</w:t>
      </w:r>
      <w:r w:rsidRPr="00297CFB">
        <w:rPr>
          <w:rFonts w:ascii="Arial" w:hAnsi="Arial" w:cs="Arial"/>
          <w:i/>
          <w:sz w:val="20"/>
          <w:szCs w:val="20"/>
        </w:rPr>
        <w:t>P entwickelt</w:t>
      </w:r>
      <w:r w:rsidRPr="007A066C">
        <w:rPr>
          <w:rFonts w:ascii="Arial" w:hAnsi="Arial" w:cs="Arial"/>
          <w:sz w:val="20"/>
          <w:szCs w:val="20"/>
        </w:rPr>
        <w:t>“.</w:t>
      </w:r>
    </w:p>
    <w:p w14:paraId="766A424E" w14:textId="77777777" w:rsidR="004B1680" w:rsidRPr="007A066C" w:rsidRDefault="004B1680" w:rsidP="007A066C">
      <w:pPr>
        <w:ind w:left="708"/>
        <w:jc w:val="both"/>
        <w:rPr>
          <w:rFonts w:ascii="Arial" w:hAnsi="Arial" w:cs="Arial"/>
          <w:sz w:val="20"/>
          <w:szCs w:val="20"/>
        </w:rPr>
      </w:pPr>
    </w:p>
    <w:p w14:paraId="657E946F" w14:textId="77777777" w:rsidR="004B1680" w:rsidRPr="007A066C" w:rsidRDefault="004B1680" w:rsidP="00D1396D">
      <w:pPr>
        <w:ind w:left="360"/>
        <w:jc w:val="both"/>
        <w:rPr>
          <w:rFonts w:ascii="Arial" w:hAnsi="Arial" w:cs="Arial"/>
          <w:iCs/>
          <w:sz w:val="20"/>
          <w:szCs w:val="20"/>
        </w:rPr>
      </w:pPr>
      <w:r w:rsidRPr="007A066C">
        <w:rPr>
          <w:rFonts w:ascii="Arial" w:hAnsi="Arial" w:cs="Arial"/>
          <w:sz w:val="20"/>
          <w:szCs w:val="20"/>
        </w:rPr>
        <w:t xml:space="preserve">Bezüglich des </w:t>
      </w:r>
      <w:r w:rsidRPr="007A066C">
        <w:rPr>
          <w:rFonts w:ascii="Arial" w:hAnsi="Arial" w:cs="Arial"/>
          <w:sz w:val="20"/>
          <w:szCs w:val="20"/>
          <w:u w:val="single"/>
        </w:rPr>
        <w:t>textlichen</w:t>
      </w:r>
      <w:r w:rsidRPr="007A066C">
        <w:rPr>
          <w:rFonts w:ascii="Arial" w:hAnsi="Arial" w:cs="Arial"/>
          <w:sz w:val="20"/>
          <w:szCs w:val="20"/>
        </w:rPr>
        <w:t xml:space="preserve"> Teils des R</w:t>
      </w:r>
      <w:r w:rsidR="00C840A6" w:rsidRPr="007A066C">
        <w:rPr>
          <w:rFonts w:ascii="Arial" w:hAnsi="Arial" w:cs="Arial"/>
          <w:sz w:val="20"/>
          <w:szCs w:val="20"/>
        </w:rPr>
        <w:t>FN</w:t>
      </w:r>
      <w:r w:rsidRPr="007A066C">
        <w:rPr>
          <w:rFonts w:ascii="Arial" w:hAnsi="Arial" w:cs="Arial"/>
          <w:sz w:val="20"/>
          <w:szCs w:val="20"/>
        </w:rPr>
        <w:t xml:space="preserve">P spricht die Begründung zum Bebauungsplanentwurf schließlich selbst von einer </w:t>
      </w:r>
      <w:r w:rsidR="004A1CEF" w:rsidRPr="007A066C">
        <w:rPr>
          <w:rFonts w:ascii="Arial" w:hAnsi="Arial" w:cs="Arial"/>
          <w:sz w:val="20"/>
          <w:szCs w:val="20"/>
        </w:rPr>
        <w:t>nur</w:t>
      </w:r>
      <w:r w:rsidRPr="007A066C">
        <w:rPr>
          <w:rFonts w:ascii="Arial" w:hAnsi="Arial" w:cs="Arial"/>
          <w:sz w:val="20"/>
          <w:szCs w:val="20"/>
        </w:rPr>
        <w:t xml:space="preserve"> teilweisen Umsetzung der diesbezüglichen Anforderungen des </w:t>
      </w:r>
      <w:r w:rsidRPr="007A066C">
        <w:rPr>
          <w:rFonts w:ascii="Arial" w:hAnsi="Arial" w:cs="Arial"/>
          <w:sz w:val="20"/>
          <w:szCs w:val="20"/>
        </w:rPr>
        <w:lastRenderedPageBreak/>
        <w:t>R</w:t>
      </w:r>
      <w:r w:rsidR="00C840A6" w:rsidRPr="007A066C">
        <w:rPr>
          <w:rFonts w:ascii="Arial" w:hAnsi="Arial" w:cs="Arial"/>
          <w:sz w:val="20"/>
          <w:szCs w:val="20"/>
        </w:rPr>
        <w:t>FN</w:t>
      </w:r>
      <w:r w:rsidRPr="007A066C">
        <w:rPr>
          <w:rFonts w:ascii="Arial" w:hAnsi="Arial" w:cs="Arial"/>
          <w:sz w:val="20"/>
          <w:szCs w:val="20"/>
        </w:rPr>
        <w:t xml:space="preserve">P. Dies betrifft </w:t>
      </w:r>
      <w:r w:rsidR="000B3CEF" w:rsidRPr="007A066C">
        <w:rPr>
          <w:rFonts w:ascii="Arial" w:hAnsi="Arial" w:cs="Arial"/>
          <w:sz w:val="20"/>
          <w:szCs w:val="20"/>
        </w:rPr>
        <w:t>eine</w:t>
      </w:r>
      <w:r w:rsidRPr="007A066C">
        <w:rPr>
          <w:rFonts w:ascii="Arial" w:hAnsi="Arial" w:cs="Arial"/>
          <w:sz w:val="20"/>
          <w:szCs w:val="20"/>
        </w:rPr>
        <w:t xml:space="preserve"> Anforderung „</w:t>
      </w:r>
      <w:r w:rsidRPr="00297CFB">
        <w:rPr>
          <w:rFonts w:ascii="Arial" w:hAnsi="Arial" w:cs="Arial"/>
          <w:i/>
          <w:iCs/>
          <w:sz w:val="20"/>
          <w:szCs w:val="20"/>
        </w:rPr>
        <w:t>für die Energieversorgung aus erneuerbaren Energien sollen geeignete Flächen zur Verfügung gestellt werden</w:t>
      </w:r>
      <w:r w:rsidRPr="007A066C">
        <w:rPr>
          <w:rFonts w:ascii="Arial" w:hAnsi="Arial" w:cs="Arial"/>
          <w:iCs/>
          <w:sz w:val="20"/>
          <w:szCs w:val="20"/>
        </w:rPr>
        <w:t>“.</w:t>
      </w:r>
    </w:p>
    <w:p w14:paraId="441147F5" w14:textId="77777777" w:rsidR="004B1680" w:rsidRPr="007A066C" w:rsidRDefault="004B1680" w:rsidP="007A066C">
      <w:pPr>
        <w:ind w:left="708"/>
        <w:jc w:val="both"/>
        <w:rPr>
          <w:rFonts w:ascii="Arial" w:hAnsi="Arial" w:cs="Arial"/>
          <w:sz w:val="20"/>
          <w:szCs w:val="20"/>
          <w:u w:val="single"/>
        </w:rPr>
      </w:pPr>
    </w:p>
    <w:p w14:paraId="66024F7A" w14:textId="77777777" w:rsidR="004B1680" w:rsidRDefault="004B1680" w:rsidP="00D1396D">
      <w:pPr>
        <w:ind w:left="360"/>
        <w:jc w:val="both"/>
        <w:rPr>
          <w:rFonts w:ascii="Arial" w:hAnsi="Arial" w:cs="Arial"/>
          <w:sz w:val="20"/>
          <w:szCs w:val="20"/>
        </w:rPr>
      </w:pPr>
      <w:r w:rsidRPr="007A066C">
        <w:rPr>
          <w:rFonts w:ascii="Arial" w:hAnsi="Arial" w:cs="Arial"/>
          <w:sz w:val="20"/>
          <w:szCs w:val="20"/>
        </w:rPr>
        <w:t xml:space="preserve">Es ist also </w:t>
      </w:r>
      <w:r w:rsidR="004A1CEF" w:rsidRPr="007A066C">
        <w:rPr>
          <w:rFonts w:ascii="Arial" w:hAnsi="Arial" w:cs="Arial"/>
          <w:sz w:val="20"/>
          <w:szCs w:val="20"/>
        </w:rPr>
        <w:t xml:space="preserve">entweder der </w:t>
      </w:r>
      <w:r w:rsidR="00DC19ED" w:rsidRPr="007A066C">
        <w:rPr>
          <w:rFonts w:ascii="Arial" w:hAnsi="Arial" w:cs="Arial"/>
          <w:sz w:val="20"/>
          <w:szCs w:val="20"/>
        </w:rPr>
        <w:t>R</w:t>
      </w:r>
      <w:r w:rsidR="00C840A6" w:rsidRPr="007A066C">
        <w:rPr>
          <w:rFonts w:ascii="Arial" w:hAnsi="Arial" w:cs="Arial"/>
          <w:sz w:val="20"/>
          <w:szCs w:val="20"/>
        </w:rPr>
        <w:t>FN</w:t>
      </w:r>
      <w:r w:rsidRPr="007A066C">
        <w:rPr>
          <w:rFonts w:ascii="Arial" w:hAnsi="Arial" w:cs="Arial"/>
          <w:sz w:val="20"/>
          <w:szCs w:val="20"/>
        </w:rPr>
        <w:t xml:space="preserve">P </w:t>
      </w:r>
      <w:r w:rsidR="004A1CEF" w:rsidRPr="007A066C">
        <w:rPr>
          <w:rFonts w:ascii="Arial" w:hAnsi="Arial" w:cs="Arial"/>
          <w:sz w:val="20"/>
          <w:szCs w:val="20"/>
        </w:rPr>
        <w:t xml:space="preserve">oder die Planung </w:t>
      </w:r>
      <w:r w:rsidRPr="007A066C">
        <w:rPr>
          <w:rFonts w:ascii="Arial" w:hAnsi="Arial" w:cs="Arial"/>
          <w:sz w:val="20"/>
          <w:szCs w:val="20"/>
        </w:rPr>
        <w:t>anzupassen</w:t>
      </w:r>
      <w:r w:rsidR="000B3CEF" w:rsidRPr="007A066C">
        <w:rPr>
          <w:rFonts w:ascii="Arial" w:hAnsi="Arial" w:cs="Arial"/>
          <w:sz w:val="20"/>
          <w:szCs w:val="20"/>
        </w:rPr>
        <w:t>!</w:t>
      </w:r>
      <w:r w:rsidRPr="007A066C">
        <w:rPr>
          <w:rFonts w:ascii="Arial" w:hAnsi="Arial" w:cs="Arial"/>
          <w:sz w:val="20"/>
          <w:szCs w:val="20"/>
        </w:rPr>
        <w:t xml:space="preserve"> </w:t>
      </w:r>
    </w:p>
    <w:p w14:paraId="01AFF47C" w14:textId="77777777" w:rsidR="001035B1" w:rsidRDefault="001035B1" w:rsidP="00297CFB">
      <w:pPr>
        <w:jc w:val="both"/>
        <w:rPr>
          <w:rFonts w:ascii="Arial" w:hAnsi="Arial" w:cs="Arial"/>
          <w:sz w:val="20"/>
          <w:szCs w:val="20"/>
          <w:u w:val="single"/>
        </w:rPr>
      </w:pPr>
    </w:p>
    <w:p w14:paraId="5642E182" w14:textId="77777777" w:rsidR="001035B1" w:rsidRPr="00297CFB" w:rsidRDefault="001035B1" w:rsidP="00D1396D">
      <w:pPr>
        <w:ind w:left="360"/>
        <w:jc w:val="both"/>
        <w:rPr>
          <w:rFonts w:ascii="Arial" w:hAnsi="Arial" w:cs="Arial"/>
          <w:sz w:val="20"/>
          <w:szCs w:val="20"/>
        </w:rPr>
      </w:pPr>
      <w:r w:rsidRPr="00297CFB">
        <w:rPr>
          <w:rFonts w:ascii="Arial" w:hAnsi="Arial" w:cs="Arial"/>
          <w:sz w:val="20"/>
          <w:szCs w:val="20"/>
        </w:rPr>
        <w:t xml:space="preserve">Nur der Vollständigkeit halber noch darauf hingewiesen, dass auch der </w:t>
      </w:r>
      <w:r w:rsidRPr="00297CFB">
        <w:rPr>
          <w:rFonts w:ascii="Arial" w:hAnsi="Arial" w:cs="Arial"/>
          <w:sz w:val="20"/>
          <w:szCs w:val="20"/>
          <w:u w:val="single"/>
        </w:rPr>
        <w:t xml:space="preserve">Masterplan </w:t>
      </w:r>
      <w:r w:rsidR="00CB43B3" w:rsidRPr="00297CFB">
        <w:rPr>
          <w:rFonts w:ascii="Arial" w:hAnsi="Arial" w:cs="Arial"/>
          <w:sz w:val="20"/>
          <w:szCs w:val="20"/>
          <w:u w:val="single"/>
        </w:rPr>
        <w:t>Freiraum</w:t>
      </w:r>
      <w:r w:rsidR="00CB43B3" w:rsidRPr="00297CFB">
        <w:rPr>
          <w:rFonts w:ascii="Arial" w:hAnsi="Arial" w:cs="Arial"/>
          <w:sz w:val="20"/>
          <w:szCs w:val="20"/>
        </w:rPr>
        <w:t xml:space="preserve"> </w:t>
      </w:r>
      <w:r w:rsidRPr="00297CFB">
        <w:rPr>
          <w:rFonts w:ascii="Arial" w:hAnsi="Arial" w:cs="Arial"/>
          <w:sz w:val="20"/>
          <w:szCs w:val="20"/>
        </w:rPr>
        <w:t>nach wie vor – folgerichtig – den Großteil der in Rede stehenden Freiflächen</w:t>
      </w:r>
      <w:r w:rsidR="00CB43B3" w:rsidRPr="00297CFB">
        <w:rPr>
          <w:rFonts w:ascii="Arial" w:hAnsi="Arial" w:cs="Arial"/>
          <w:sz w:val="20"/>
          <w:szCs w:val="20"/>
        </w:rPr>
        <w:t xml:space="preserve"> als kommunale Grünverbindung darstellt (dunkelgrüne Balken):</w:t>
      </w:r>
    </w:p>
    <w:p w14:paraId="5ED2155D" w14:textId="77777777" w:rsidR="001035B1" w:rsidRPr="00072474" w:rsidRDefault="001035B1" w:rsidP="00D1396D">
      <w:pPr>
        <w:ind w:left="360"/>
        <w:jc w:val="both"/>
        <w:rPr>
          <w:rFonts w:ascii="Arial" w:hAnsi="Arial" w:cs="Arial"/>
          <w:color w:val="4472C4" w:themeColor="accent1"/>
          <w:sz w:val="20"/>
          <w:szCs w:val="20"/>
          <w:u w:val="single"/>
        </w:rPr>
      </w:pPr>
    </w:p>
    <w:p w14:paraId="3C8A7929" w14:textId="77777777" w:rsidR="001035B1" w:rsidRPr="00072474" w:rsidRDefault="001035B1" w:rsidP="00D1396D">
      <w:pPr>
        <w:ind w:left="360"/>
        <w:jc w:val="both"/>
        <w:rPr>
          <w:rFonts w:ascii="Arial" w:hAnsi="Arial" w:cs="Arial"/>
          <w:color w:val="4472C4" w:themeColor="accent1"/>
          <w:sz w:val="20"/>
          <w:szCs w:val="20"/>
          <w:u w:val="single"/>
        </w:rPr>
      </w:pPr>
      <w:r w:rsidRPr="00072474">
        <w:rPr>
          <w:rFonts w:ascii="Arial" w:hAnsi="Arial" w:cs="Arial"/>
          <w:noProof/>
          <w:color w:val="4472C4" w:themeColor="accent1"/>
          <w:sz w:val="20"/>
          <w:szCs w:val="20"/>
          <w:u w:val="single"/>
        </w:rPr>
        <w:drawing>
          <wp:inline distT="0" distB="0" distL="0" distR="0" wp14:anchorId="706E294E" wp14:editId="4D33838E">
            <wp:extent cx="4406900" cy="299428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7359" cy="3001390"/>
                    </a:xfrm>
                    <a:prstGeom prst="rect">
                      <a:avLst/>
                    </a:prstGeom>
                  </pic:spPr>
                </pic:pic>
              </a:graphicData>
            </a:graphic>
          </wp:inline>
        </w:drawing>
      </w:r>
    </w:p>
    <w:p w14:paraId="2756F4B6" w14:textId="77777777" w:rsidR="004B1680" w:rsidRPr="00072474" w:rsidRDefault="004B1680" w:rsidP="007A066C">
      <w:pPr>
        <w:ind w:left="708"/>
        <w:jc w:val="both"/>
        <w:rPr>
          <w:rFonts w:ascii="Arial" w:hAnsi="Arial" w:cs="Arial"/>
          <w:iCs/>
          <w:color w:val="4472C4" w:themeColor="accent1"/>
          <w:sz w:val="20"/>
          <w:szCs w:val="20"/>
        </w:rPr>
      </w:pPr>
    </w:p>
    <w:p w14:paraId="4DF6A349" w14:textId="77777777" w:rsidR="00297CFB" w:rsidRPr="007A066C" w:rsidRDefault="00297CFB" w:rsidP="00CB43B3">
      <w:pPr>
        <w:jc w:val="both"/>
        <w:rPr>
          <w:rFonts w:ascii="Arial" w:hAnsi="Arial" w:cs="Arial"/>
          <w:iCs/>
          <w:sz w:val="20"/>
          <w:szCs w:val="20"/>
        </w:rPr>
      </w:pPr>
      <w:r>
        <w:rPr>
          <w:rFonts w:ascii="Arial" w:hAnsi="Arial" w:cs="Arial"/>
          <w:iCs/>
          <w:sz w:val="20"/>
          <w:szCs w:val="20"/>
        </w:rPr>
        <w:t xml:space="preserve"> </w:t>
      </w:r>
    </w:p>
    <w:p w14:paraId="09E31811" w14:textId="77777777" w:rsidR="004B1680" w:rsidRPr="007A066C" w:rsidRDefault="004B1680" w:rsidP="007A066C">
      <w:pPr>
        <w:ind w:left="708"/>
        <w:jc w:val="both"/>
        <w:rPr>
          <w:rFonts w:ascii="Arial" w:hAnsi="Arial" w:cs="Arial"/>
          <w:iCs/>
          <w:sz w:val="20"/>
          <w:szCs w:val="20"/>
        </w:rPr>
      </w:pPr>
    </w:p>
    <w:p w14:paraId="681EF0E8" w14:textId="77777777" w:rsidR="004B1680" w:rsidRPr="007A066C" w:rsidRDefault="004B1680" w:rsidP="007A066C">
      <w:pPr>
        <w:pStyle w:val="Listenabsatz"/>
        <w:numPr>
          <w:ilvl w:val="0"/>
          <w:numId w:val="14"/>
        </w:numPr>
        <w:jc w:val="both"/>
        <w:rPr>
          <w:rFonts w:ascii="Arial" w:hAnsi="Arial" w:cs="Arial"/>
          <w:b/>
          <w:iCs/>
          <w:sz w:val="20"/>
          <w:szCs w:val="20"/>
        </w:rPr>
      </w:pPr>
      <w:r w:rsidRPr="007A066C">
        <w:rPr>
          <w:rFonts w:ascii="Arial" w:hAnsi="Arial" w:cs="Arial"/>
          <w:b/>
          <w:iCs/>
          <w:sz w:val="20"/>
          <w:szCs w:val="20"/>
        </w:rPr>
        <w:t>Grundflächenzahl</w:t>
      </w:r>
    </w:p>
    <w:p w14:paraId="060CDEFC" w14:textId="77777777" w:rsidR="004B1680" w:rsidRPr="007A066C" w:rsidRDefault="004B1680" w:rsidP="007A066C">
      <w:pPr>
        <w:ind w:firstLine="644"/>
        <w:jc w:val="both"/>
        <w:rPr>
          <w:rFonts w:ascii="Arial" w:hAnsi="Arial" w:cs="Arial"/>
          <w:iCs/>
          <w:sz w:val="20"/>
          <w:szCs w:val="20"/>
        </w:rPr>
      </w:pPr>
    </w:p>
    <w:p w14:paraId="36D30FD6" w14:textId="77777777" w:rsidR="00D74A65" w:rsidRPr="0065228A" w:rsidRDefault="004B1680" w:rsidP="0065228A">
      <w:pPr>
        <w:pStyle w:val="StandardWeb"/>
        <w:spacing w:before="75" w:beforeAutospacing="0" w:after="150" w:afterAutospacing="0" w:line="240" w:lineRule="atLeast"/>
        <w:ind w:left="300" w:right="300"/>
        <w:jc w:val="both"/>
        <w:textAlignment w:val="baseline"/>
        <w:rPr>
          <w:rFonts w:ascii="Arial" w:hAnsi="Arial" w:cs="Arial"/>
          <w:sz w:val="20"/>
          <w:szCs w:val="20"/>
        </w:rPr>
      </w:pPr>
      <w:r w:rsidRPr="0065228A">
        <w:rPr>
          <w:rFonts w:ascii="Arial" w:hAnsi="Arial" w:cs="Arial"/>
          <w:iCs/>
          <w:sz w:val="20"/>
          <w:szCs w:val="20"/>
        </w:rPr>
        <w:t>Der Orientierungswert von 0,4 gem. § 17 BauNVO wird in den jeweiligen Wohnquartieren tw. um mehr als das doppelte überschritten</w:t>
      </w:r>
      <w:r w:rsidR="00D74A65" w:rsidRPr="0065228A">
        <w:rPr>
          <w:rFonts w:ascii="Arial" w:hAnsi="Arial" w:cs="Arial"/>
          <w:iCs/>
          <w:sz w:val="20"/>
          <w:szCs w:val="20"/>
        </w:rPr>
        <w:t>,</w:t>
      </w:r>
      <w:r w:rsidR="00944310" w:rsidRPr="0065228A">
        <w:rPr>
          <w:rFonts w:ascii="Arial" w:hAnsi="Arial" w:cs="Arial"/>
          <w:sz w:val="20"/>
          <w:szCs w:val="20"/>
          <w:shd w:val="clear" w:color="auto" w:fill="FFFFFF"/>
        </w:rPr>
        <w:t xml:space="preserve"> wobei die Grundflächenzahl 1,0 für die komplette Überbauung </w:t>
      </w:r>
      <w:r w:rsidR="00D74A65" w:rsidRPr="0065228A">
        <w:rPr>
          <w:rFonts w:ascii="Arial" w:hAnsi="Arial" w:cs="Arial"/>
          <w:sz w:val="20"/>
          <w:szCs w:val="20"/>
          <w:shd w:val="clear" w:color="auto" w:fill="FFFFFF"/>
        </w:rPr>
        <w:t>einer</w:t>
      </w:r>
      <w:r w:rsidR="00944310" w:rsidRPr="0065228A">
        <w:rPr>
          <w:rFonts w:ascii="Arial" w:hAnsi="Arial" w:cs="Arial"/>
          <w:sz w:val="20"/>
          <w:szCs w:val="20"/>
          <w:shd w:val="clear" w:color="auto" w:fill="FFFFFF"/>
        </w:rPr>
        <w:t xml:space="preserve"> Grundstücksfläche steht</w:t>
      </w:r>
      <w:r w:rsidR="00266C62" w:rsidRPr="0065228A">
        <w:rPr>
          <w:rFonts w:ascii="Arial" w:hAnsi="Arial" w:cs="Arial"/>
          <w:iCs/>
          <w:sz w:val="20"/>
          <w:szCs w:val="20"/>
        </w:rPr>
        <w:t>.</w:t>
      </w:r>
      <w:r w:rsidRPr="0065228A">
        <w:rPr>
          <w:rFonts w:ascii="Arial" w:hAnsi="Arial" w:cs="Arial"/>
          <w:iCs/>
          <w:sz w:val="20"/>
          <w:szCs w:val="20"/>
        </w:rPr>
        <w:t xml:space="preserve"> </w:t>
      </w:r>
    </w:p>
    <w:p w14:paraId="5A13579D" w14:textId="77777777" w:rsidR="00436CD5" w:rsidRPr="0065228A" w:rsidRDefault="00D74A65" w:rsidP="0065228A">
      <w:pPr>
        <w:pStyle w:val="StandardWeb"/>
        <w:spacing w:before="75" w:beforeAutospacing="0" w:after="150" w:afterAutospacing="0" w:line="240" w:lineRule="atLeast"/>
        <w:ind w:left="300" w:right="300"/>
        <w:jc w:val="both"/>
        <w:textAlignment w:val="baseline"/>
        <w:rPr>
          <w:rFonts w:ascii="Arial" w:hAnsi="Arial" w:cs="Arial"/>
          <w:sz w:val="20"/>
          <w:szCs w:val="20"/>
        </w:rPr>
      </w:pPr>
      <w:r w:rsidRPr="0065228A">
        <w:rPr>
          <w:rFonts w:ascii="Arial" w:hAnsi="Arial" w:cs="Arial"/>
          <w:sz w:val="20"/>
          <w:szCs w:val="20"/>
        </w:rPr>
        <w:t xml:space="preserve">Gem. § 19 </w:t>
      </w:r>
      <w:r w:rsidR="00266C62" w:rsidRPr="0065228A">
        <w:rPr>
          <w:rFonts w:ascii="Arial" w:hAnsi="Arial" w:cs="Arial"/>
          <w:sz w:val="20"/>
          <w:szCs w:val="20"/>
        </w:rPr>
        <w:t xml:space="preserve">Abs. 4 S. 2 </w:t>
      </w:r>
      <w:r w:rsidRPr="0065228A">
        <w:rPr>
          <w:rFonts w:ascii="Arial" w:hAnsi="Arial" w:cs="Arial"/>
          <w:sz w:val="20"/>
          <w:szCs w:val="20"/>
        </w:rPr>
        <w:t xml:space="preserve">BauNVO darf die zulässige Grundfläche durch die Grundflächen der in Satz 1 bezeichneten Anlagen bis zu 50 vom Hundert überschritten werden, höchstens jedoch bis zu einer Grundflächenzahl von 0,8; weitere Überschreitungen in geringfügigem Ausmaß können zugelassen werden. </w:t>
      </w:r>
    </w:p>
    <w:p w14:paraId="3314F7D4" w14:textId="77777777" w:rsidR="008C018E" w:rsidRPr="0065228A" w:rsidRDefault="00266C62" w:rsidP="0065228A">
      <w:pPr>
        <w:pStyle w:val="StandardWeb"/>
        <w:spacing w:before="75" w:beforeAutospacing="0" w:after="150" w:afterAutospacing="0" w:line="240" w:lineRule="atLeast"/>
        <w:ind w:left="300" w:right="300"/>
        <w:jc w:val="both"/>
        <w:textAlignment w:val="baseline"/>
        <w:rPr>
          <w:rFonts w:ascii="Arial" w:hAnsi="Arial" w:cs="Arial"/>
          <w:sz w:val="20"/>
          <w:szCs w:val="20"/>
        </w:rPr>
      </w:pPr>
      <w:r w:rsidRPr="0065228A">
        <w:rPr>
          <w:rFonts w:ascii="Arial" w:hAnsi="Arial" w:cs="Arial"/>
          <w:sz w:val="20"/>
          <w:szCs w:val="20"/>
        </w:rPr>
        <w:t xml:space="preserve">Gem. S. 3 der Vorschrift können </w:t>
      </w:r>
      <w:r w:rsidR="004A63C6" w:rsidRPr="0065228A">
        <w:rPr>
          <w:rFonts w:ascii="Arial" w:hAnsi="Arial" w:cs="Arial"/>
          <w:sz w:val="20"/>
          <w:szCs w:val="20"/>
        </w:rPr>
        <w:t>i</w:t>
      </w:r>
      <w:r w:rsidR="00D74A65" w:rsidRPr="0065228A">
        <w:rPr>
          <w:rFonts w:ascii="Arial" w:hAnsi="Arial" w:cs="Arial"/>
          <w:sz w:val="20"/>
          <w:szCs w:val="20"/>
        </w:rPr>
        <w:t xml:space="preserve">m </w:t>
      </w:r>
      <w:r w:rsidR="00D74A65" w:rsidRPr="0065228A">
        <w:rPr>
          <w:rFonts w:ascii="Arial" w:hAnsi="Arial" w:cs="Arial"/>
          <w:sz w:val="20"/>
          <w:szCs w:val="20"/>
          <w:u w:val="single"/>
        </w:rPr>
        <w:t>Bebauungsplan</w:t>
      </w:r>
      <w:r w:rsidR="00D74A65" w:rsidRPr="0065228A">
        <w:rPr>
          <w:rFonts w:ascii="Arial" w:hAnsi="Arial" w:cs="Arial"/>
          <w:sz w:val="20"/>
          <w:szCs w:val="20"/>
        </w:rPr>
        <w:t xml:space="preserve"> </w:t>
      </w:r>
      <w:r w:rsidR="004A63C6" w:rsidRPr="0065228A">
        <w:rPr>
          <w:rFonts w:ascii="Arial" w:hAnsi="Arial" w:cs="Arial"/>
          <w:sz w:val="20"/>
          <w:szCs w:val="20"/>
        </w:rPr>
        <w:t>von S. 2</w:t>
      </w:r>
      <w:r w:rsidR="00D74A65" w:rsidRPr="0065228A">
        <w:rPr>
          <w:rFonts w:ascii="Arial" w:hAnsi="Arial" w:cs="Arial"/>
          <w:sz w:val="20"/>
          <w:szCs w:val="20"/>
        </w:rPr>
        <w:t xml:space="preserve"> abweichende Bestimmungen getroffen werden.</w:t>
      </w:r>
      <w:r w:rsidR="00297CFB" w:rsidRPr="0065228A">
        <w:rPr>
          <w:rFonts w:ascii="Arial" w:hAnsi="Arial" w:cs="Arial"/>
          <w:sz w:val="20"/>
          <w:szCs w:val="20"/>
        </w:rPr>
        <w:t xml:space="preserve"> Satz 3 selbst nennt</w:t>
      </w:r>
      <w:r w:rsidR="0065228A" w:rsidRPr="0065228A">
        <w:rPr>
          <w:rFonts w:ascii="Arial" w:hAnsi="Arial" w:cs="Arial"/>
          <w:sz w:val="20"/>
          <w:szCs w:val="20"/>
        </w:rPr>
        <w:t xml:space="preserve"> </w:t>
      </w:r>
      <w:r w:rsidR="00297CFB" w:rsidRPr="0065228A">
        <w:rPr>
          <w:rFonts w:ascii="Arial" w:hAnsi="Arial" w:cs="Arial"/>
          <w:sz w:val="20"/>
          <w:szCs w:val="20"/>
        </w:rPr>
        <w:t>nicht die Voraussetzungen für die abweichenden Bestimmungen, anerkannt ist jedoch, dass ein</w:t>
      </w:r>
      <w:r w:rsidR="0065228A" w:rsidRPr="0065228A">
        <w:rPr>
          <w:rFonts w:ascii="Arial" w:hAnsi="Arial" w:cs="Arial"/>
          <w:sz w:val="20"/>
          <w:szCs w:val="20"/>
        </w:rPr>
        <w:t>e</w:t>
      </w:r>
      <w:r w:rsidR="00297CFB" w:rsidRPr="0065228A">
        <w:rPr>
          <w:rFonts w:ascii="Arial" w:hAnsi="Arial" w:cs="Arial"/>
          <w:sz w:val="20"/>
          <w:szCs w:val="20"/>
        </w:rPr>
        <w:t xml:space="preserve"> solche</w:t>
      </w:r>
      <w:r w:rsidR="00321970" w:rsidRPr="0065228A">
        <w:rPr>
          <w:rFonts w:ascii="Arial" w:hAnsi="Arial" w:cs="Arial"/>
          <w:sz w:val="20"/>
          <w:szCs w:val="20"/>
        </w:rPr>
        <w:t xml:space="preserve"> Festsetzung nur </w:t>
      </w:r>
      <w:r w:rsidR="00297CFB" w:rsidRPr="0065228A">
        <w:rPr>
          <w:rFonts w:ascii="Arial" w:hAnsi="Arial" w:cs="Arial"/>
          <w:sz w:val="20"/>
          <w:szCs w:val="20"/>
        </w:rPr>
        <w:t xml:space="preserve">dann </w:t>
      </w:r>
      <w:r w:rsidR="00321970" w:rsidRPr="0065228A">
        <w:rPr>
          <w:rFonts w:ascii="Arial" w:hAnsi="Arial" w:cs="Arial"/>
          <w:sz w:val="20"/>
          <w:szCs w:val="20"/>
        </w:rPr>
        <w:t>in Betracht zu ziehen</w:t>
      </w:r>
      <w:r w:rsidR="00297CFB" w:rsidRPr="0065228A">
        <w:rPr>
          <w:rFonts w:ascii="Arial" w:hAnsi="Arial" w:cs="Arial"/>
          <w:sz w:val="20"/>
          <w:szCs w:val="20"/>
        </w:rPr>
        <w:t xml:space="preserve"> ist</w:t>
      </w:r>
      <w:r w:rsidR="00321970" w:rsidRPr="0065228A">
        <w:rPr>
          <w:rFonts w:ascii="Arial" w:hAnsi="Arial" w:cs="Arial"/>
          <w:sz w:val="20"/>
          <w:szCs w:val="20"/>
        </w:rPr>
        <w:t xml:space="preserve">, wenn die Überschreitungsmöglichkeiten nach § 19 Abs. 4 Satz 2 BauNVO </w:t>
      </w:r>
      <w:r w:rsidR="00321970" w:rsidRPr="0065228A">
        <w:rPr>
          <w:rFonts w:ascii="Arial" w:hAnsi="Arial" w:cs="Arial"/>
          <w:sz w:val="20"/>
          <w:szCs w:val="20"/>
          <w:u w:val="single"/>
        </w:rPr>
        <w:t>nicht ausreichen</w:t>
      </w:r>
      <w:r w:rsidR="00321970" w:rsidRPr="0065228A">
        <w:rPr>
          <w:rFonts w:ascii="Arial" w:hAnsi="Arial" w:cs="Arial"/>
          <w:sz w:val="20"/>
          <w:szCs w:val="20"/>
        </w:rPr>
        <w:t>.</w:t>
      </w:r>
      <w:r w:rsidR="00297CFB" w:rsidRPr="0065228A">
        <w:rPr>
          <w:rFonts w:ascii="Arial" w:hAnsi="Arial" w:cs="Arial"/>
          <w:sz w:val="20"/>
          <w:szCs w:val="20"/>
        </w:rPr>
        <w:t xml:space="preserve"> </w:t>
      </w:r>
      <w:r w:rsidR="00321970" w:rsidRPr="0065228A">
        <w:rPr>
          <w:rFonts w:ascii="Arial" w:hAnsi="Arial" w:cs="Arial"/>
          <w:sz w:val="20"/>
          <w:szCs w:val="20"/>
        </w:rPr>
        <w:t>Die nachteiligen Auswirkungen einschließlich ihres Ausgleichs sind abzuwägen</w:t>
      </w:r>
      <w:r w:rsidRPr="0065228A">
        <w:rPr>
          <w:rFonts w:ascii="Arial" w:hAnsi="Arial" w:cs="Arial"/>
          <w:sz w:val="20"/>
          <w:szCs w:val="20"/>
        </w:rPr>
        <w:t xml:space="preserve"> und </w:t>
      </w:r>
      <w:r w:rsidR="00321970" w:rsidRPr="0065228A">
        <w:rPr>
          <w:rFonts w:ascii="Arial" w:hAnsi="Arial" w:cs="Arial"/>
          <w:sz w:val="20"/>
          <w:szCs w:val="20"/>
        </w:rPr>
        <w:t>erforder</w:t>
      </w:r>
      <w:r w:rsidRPr="0065228A">
        <w:rPr>
          <w:rFonts w:ascii="Arial" w:hAnsi="Arial" w:cs="Arial"/>
          <w:sz w:val="20"/>
          <w:szCs w:val="20"/>
        </w:rPr>
        <w:t>n</w:t>
      </w:r>
      <w:r w:rsidR="00321970" w:rsidRPr="0065228A">
        <w:rPr>
          <w:rFonts w:ascii="Arial" w:hAnsi="Arial" w:cs="Arial"/>
          <w:sz w:val="20"/>
          <w:szCs w:val="20"/>
        </w:rPr>
        <w:t xml:space="preserve"> eine </w:t>
      </w:r>
      <w:r w:rsidR="0065228A">
        <w:rPr>
          <w:rFonts w:ascii="Arial" w:hAnsi="Arial" w:cs="Arial"/>
          <w:sz w:val="20"/>
          <w:szCs w:val="20"/>
        </w:rPr>
        <w:t xml:space="preserve">besondere </w:t>
      </w:r>
      <w:r w:rsidR="00321970" w:rsidRPr="0065228A">
        <w:rPr>
          <w:rFonts w:ascii="Arial" w:hAnsi="Arial" w:cs="Arial"/>
          <w:sz w:val="20"/>
          <w:szCs w:val="20"/>
        </w:rPr>
        <w:t>städtebauliche Begründung</w:t>
      </w:r>
      <w:r w:rsidRPr="0065228A">
        <w:rPr>
          <w:rFonts w:ascii="Arial" w:hAnsi="Arial" w:cs="Arial"/>
          <w:sz w:val="20"/>
          <w:szCs w:val="20"/>
        </w:rPr>
        <w:t>, insbesondere ist hierfür auf die Versiegelungsproblematik einzugehen</w:t>
      </w:r>
      <w:r w:rsidR="008C018E" w:rsidRPr="0065228A">
        <w:rPr>
          <w:rFonts w:ascii="Arial" w:hAnsi="Arial" w:cs="Arial"/>
          <w:sz w:val="20"/>
          <w:szCs w:val="20"/>
        </w:rPr>
        <w:t>.</w:t>
      </w:r>
    </w:p>
    <w:p w14:paraId="46745908" w14:textId="77777777" w:rsidR="004A63C6" w:rsidRPr="0065228A" w:rsidRDefault="008C018E" w:rsidP="0065228A">
      <w:pPr>
        <w:pStyle w:val="StandardWeb"/>
        <w:spacing w:before="75" w:beforeAutospacing="0" w:after="150" w:afterAutospacing="0" w:line="240" w:lineRule="atLeast"/>
        <w:ind w:left="300" w:right="300"/>
        <w:jc w:val="both"/>
        <w:textAlignment w:val="baseline"/>
        <w:rPr>
          <w:rFonts w:ascii="Arial" w:hAnsi="Arial" w:cs="Arial"/>
          <w:sz w:val="20"/>
          <w:szCs w:val="20"/>
        </w:rPr>
      </w:pPr>
      <w:r w:rsidRPr="0065228A">
        <w:rPr>
          <w:rFonts w:ascii="Arial" w:hAnsi="Arial" w:cs="Arial"/>
          <w:sz w:val="20"/>
          <w:szCs w:val="20"/>
        </w:rPr>
        <w:t>Dies dürfte inhaltlich ohne Berücksichtigung der Ergebnisse der Überprüfung des Handlungskonzeptes Wohnen indes kaum gelingen.</w:t>
      </w:r>
      <w:r w:rsidR="00A259FF" w:rsidRPr="0065228A">
        <w:rPr>
          <w:rFonts w:ascii="Arial" w:hAnsi="Arial" w:cs="Arial"/>
          <w:sz w:val="20"/>
          <w:szCs w:val="20"/>
        </w:rPr>
        <w:t xml:space="preserve"> </w:t>
      </w:r>
      <w:r w:rsidR="0065228A">
        <w:rPr>
          <w:rFonts w:ascii="Arial" w:hAnsi="Arial" w:cs="Arial"/>
          <w:sz w:val="20"/>
          <w:szCs w:val="20"/>
        </w:rPr>
        <w:t xml:space="preserve">Zudem fehlt es an jeder Begründung, warum die Überschreitung der Orientierungswerte </w:t>
      </w:r>
      <w:r w:rsidR="0065228A" w:rsidRPr="0065228A">
        <w:rPr>
          <w:rFonts w:ascii="Arial" w:hAnsi="Arial" w:cs="Arial"/>
          <w:sz w:val="20"/>
          <w:szCs w:val="20"/>
          <w:u w:val="single"/>
        </w:rPr>
        <w:t>notwendig</w:t>
      </w:r>
      <w:r w:rsidR="0065228A">
        <w:rPr>
          <w:rFonts w:ascii="Arial" w:hAnsi="Arial" w:cs="Arial"/>
          <w:sz w:val="20"/>
          <w:szCs w:val="20"/>
        </w:rPr>
        <w:t xml:space="preserve"> ist! </w:t>
      </w:r>
      <w:r w:rsidR="004A63C6" w:rsidRPr="0065228A">
        <w:rPr>
          <w:rFonts w:ascii="Arial" w:hAnsi="Arial" w:cs="Arial"/>
          <w:sz w:val="20"/>
          <w:szCs w:val="20"/>
        </w:rPr>
        <w:t xml:space="preserve">Im Hinblick auf die vorgesehene Überschreitung der Grundflächenzahl </w:t>
      </w:r>
      <w:r w:rsidR="00266C62" w:rsidRPr="0065228A">
        <w:rPr>
          <w:rFonts w:ascii="Arial" w:hAnsi="Arial" w:cs="Arial"/>
          <w:sz w:val="20"/>
          <w:szCs w:val="20"/>
        </w:rPr>
        <w:t xml:space="preserve">heißt es in der Begründung zum Bebauungsplan bislang nur: </w:t>
      </w:r>
    </w:p>
    <w:p w14:paraId="788859A6" w14:textId="77777777" w:rsidR="0065228A" w:rsidRDefault="00266C62" w:rsidP="0065228A">
      <w:pPr>
        <w:ind w:left="360"/>
        <w:jc w:val="both"/>
        <w:rPr>
          <w:rFonts w:ascii="Arial" w:hAnsi="Arial" w:cs="Arial"/>
          <w:i/>
          <w:iCs/>
          <w:sz w:val="20"/>
          <w:szCs w:val="20"/>
        </w:rPr>
      </w:pPr>
      <w:r w:rsidRPr="0065228A">
        <w:rPr>
          <w:rFonts w:ascii="Arial" w:hAnsi="Arial" w:cs="Arial"/>
          <w:i/>
          <w:iCs/>
          <w:sz w:val="20"/>
          <w:szCs w:val="20"/>
        </w:rPr>
        <w:t>„Sowohl im Sinne des sparsamen Umgangs mit Grund und Boden gem. § 1a Abs. 2 BauGB</w:t>
      </w:r>
    </w:p>
    <w:p w14:paraId="21E43C07" w14:textId="77777777" w:rsidR="0065228A" w:rsidRDefault="00266C62" w:rsidP="0065228A">
      <w:pPr>
        <w:ind w:left="360"/>
        <w:jc w:val="both"/>
        <w:rPr>
          <w:rFonts w:ascii="Arial" w:hAnsi="Arial" w:cs="Arial"/>
          <w:i/>
          <w:iCs/>
          <w:sz w:val="20"/>
          <w:szCs w:val="20"/>
        </w:rPr>
      </w:pPr>
      <w:r w:rsidRPr="0065228A">
        <w:rPr>
          <w:rFonts w:ascii="Arial" w:hAnsi="Arial" w:cs="Arial"/>
          <w:i/>
          <w:iCs/>
          <w:sz w:val="20"/>
          <w:szCs w:val="20"/>
        </w:rPr>
        <w:t xml:space="preserve"> als auch dem städtebaulichen Leitbild einer urbanen Stadtstruktur folgend, wird eine</w:t>
      </w:r>
      <w:r w:rsidR="0065228A">
        <w:rPr>
          <w:rFonts w:ascii="Arial" w:hAnsi="Arial" w:cs="Arial"/>
          <w:i/>
          <w:iCs/>
          <w:sz w:val="20"/>
          <w:szCs w:val="20"/>
        </w:rPr>
        <w:t xml:space="preserve"> </w:t>
      </w:r>
    </w:p>
    <w:p w14:paraId="4BDFA2CC" w14:textId="77777777" w:rsidR="00266C62" w:rsidRPr="0065228A" w:rsidRDefault="00266C62" w:rsidP="0065228A">
      <w:pPr>
        <w:ind w:left="360"/>
        <w:jc w:val="both"/>
        <w:rPr>
          <w:rFonts w:ascii="Arial" w:hAnsi="Arial" w:cs="Arial"/>
          <w:sz w:val="20"/>
          <w:szCs w:val="20"/>
        </w:rPr>
      </w:pPr>
      <w:r w:rsidRPr="0065228A">
        <w:rPr>
          <w:rFonts w:ascii="Arial" w:hAnsi="Arial" w:cs="Arial"/>
          <w:i/>
          <w:iCs/>
          <w:sz w:val="20"/>
          <w:szCs w:val="20"/>
        </w:rPr>
        <w:lastRenderedPageBreak/>
        <w:t>höhere Grundstücksausnutzung im Bebauungsplan festgesetzt. Ziel ist die Schaffung von Wohnraum im Geschosswohnungsbau in einer kompakten Blockrandstruktur bzw. Straßenrandbebauung.“</w:t>
      </w:r>
    </w:p>
    <w:p w14:paraId="5D75462C" w14:textId="77777777" w:rsidR="00266C62" w:rsidRPr="0065228A" w:rsidRDefault="00266C62" w:rsidP="0065228A">
      <w:pPr>
        <w:ind w:left="360"/>
        <w:jc w:val="both"/>
        <w:rPr>
          <w:rFonts w:ascii="Arial" w:hAnsi="Arial" w:cs="Arial"/>
          <w:sz w:val="20"/>
          <w:szCs w:val="20"/>
        </w:rPr>
      </w:pPr>
    </w:p>
    <w:p w14:paraId="7711EC8F" w14:textId="77777777" w:rsidR="00240FFF" w:rsidRPr="0065228A" w:rsidRDefault="004B1680" w:rsidP="0065228A">
      <w:pPr>
        <w:ind w:left="360"/>
        <w:jc w:val="both"/>
        <w:rPr>
          <w:rFonts w:ascii="Arial" w:hAnsi="Arial" w:cs="Arial"/>
          <w:sz w:val="20"/>
          <w:szCs w:val="20"/>
        </w:rPr>
      </w:pPr>
      <w:r w:rsidRPr="0065228A">
        <w:rPr>
          <w:rFonts w:ascii="Arial" w:hAnsi="Arial" w:cs="Arial"/>
          <w:sz w:val="20"/>
          <w:szCs w:val="20"/>
        </w:rPr>
        <w:t xml:space="preserve">Folgte </w:t>
      </w:r>
      <w:r w:rsidR="00266C62" w:rsidRPr="0065228A">
        <w:rPr>
          <w:rFonts w:ascii="Arial" w:hAnsi="Arial" w:cs="Arial"/>
          <w:sz w:val="20"/>
          <w:szCs w:val="20"/>
        </w:rPr>
        <w:t xml:space="preserve">man </w:t>
      </w:r>
      <w:r w:rsidRPr="0065228A">
        <w:rPr>
          <w:rFonts w:ascii="Arial" w:hAnsi="Arial" w:cs="Arial"/>
          <w:sz w:val="20"/>
          <w:szCs w:val="20"/>
        </w:rPr>
        <w:t xml:space="preserve">den weiter in der </w:t>
      </w:r>
      <w:r w:rsidRPr="0065228A">
        <w:rPr>
          <w:rFonts w:ascii="Arial" w:hAnsi="Arial" w:cs="Arial"/>
          <w:sz w:val="20"/>
          <w:szCs w:val="20"/>
          <w:u w:val="single"/>
        </w:rPr>
        <w:t>Begründung</w:t>
      </w:r>
      <w:r w:rsidRPr="0065228A">
        <w:rPr>
          <w:rFonts w:ascii="Arial" w:hAnsi="Arial" w:cs="Arial"/>
          <w:sz w:val="20"/>
          <w:szCs w:val="20"/>
        </w:rPr>
        <w:t xml:space="preserve"> aufgeführten </w:t>
      </w:r>
      <w:r w:rsidR="00240FFF" w:rsidRPr="0065228A">
        <w:rPr>
          <w:rFonts w:ascii="Arial" w:hAnsi="Arial" w:cs="Arial"/>
          <w:sz w:val="20"/>
          <w:szCs w:val="20"/>
        </w:rPr>
        <w:t>lapidaren</w:t>
      </w:r>
      <w:r w:rsidR="00266C62" w:rsidRPr="0065228A">
        <w:rPr>
          <w:rFonts w:ascii="Arial" w:hAnsi="Arial" w:cs="Arial"/>
          <w:sz w:val="20"/>
          <w:szCs w:val="20"/>
        </w:rPr>
        <w:t xml:space="preserve"> „Worthülsen“</w:t>
      </w:r>
      <w:r w:rsidRPr="0065228A">
        <w:rPr>
          <w:rFonts w:ascii="Arial" w:hAnsi="Arial" w:cs="Arial"/>
          <w:sz w:val="20"/>
          <w:szCs w:val="20"/>
        </w:rPr>
        <w:t xml:space="preserve">, so ließe sich </w:t>
      </w:r>
      <w:r w:rsidR="00CF2035" w:rsidRPr="0065228A">
        <w:rPr>
          <w:rFonts w:ascii="Arial" w:hAnsi="Arial" w:cs="Arial"/>
          <w:sz w:val="20"/>
          <w:szCs w:val="20"/>
        </w:rPr>
        <w:t xml:space="preserve">letztlich </w:t>
      </w:r>
      <w:r w:rsidRPr="0065228A">
        <w:rPr>
          <w:rFonts w:ascii="Arial" w:hAnsi="Arial" w:cs="Arial"/>
          <w:sz w:val="20"/>
          <w:szCs w:val="20"/>
        </w:rPr>
        <w:t xml:space="preserve">in jedem Bebauungsplan eine solche Überschreitung </w:t>
      </w:r>
      <w:r w:rsidR="00266C62" w:rsidRPr="0065228A">
        <w:rPr>
          <w:rFonts w:ascii="Arial" w:hAnsi="Arial" w:cs="Arial"/>
          <w:sz w:val="20"/>
          <w:szCs w:val="20"/>
        </w:rPr>
        <w:t xml:space="preserve">der Orientierungswerte </w:t>
      </w:r>
      <w:r w:rsidRPr="0065228A">
        <w:rPr>
          <w:rFonts w:ascii="Arial" w:hAnsi="Arial" w:cs="Arial"/>
          <w:sz w:val="20"/>
          <w:szCs w:val="20"/>
        </w:rPr>
        <w:t xml:space="preserve">„rechtfertigen“ und die gesetzliche Vorschrift liefe in Leere: die genannten </w:t>
      </w:r>
      <w:r w:rsidR="004A63C6" w:rsidRPr="0065228A">
        <w:rPr>
          <w:rFonts w:ascii="Arial" w:hAnsi="Arial" w:cs="Arial"/>
          <w:sz w:val="20"/>
          <w:szCs w:val="20"/>
        </w:rPr>
        <w:t>„</w:t>
      </w:r>
      <w:r w:rsidRPr="0065228A">
        <w:rPr>
          <w:rFonts w:ascii="Arial" w:hAnsi="Arial" w:cs="Arial"/>
          <w:sz w:val="20"/>
          <w:szCs w:val="20"/>
        </w:rPr>
        <w:t>Gründe</w:t>
      </w:r>
      <w:r w:rsidR="004A63C6" w:rsidRPr="0065228A">
        <w:rPr>
          <w:rFonts w:ascii="Arial" w:hAnsi="Arial" w:cs="Arial"/>
          <w:sz w:val="20"/>
          <w:szCs w:val="20"/>
        </w:rPr>
        <w:t>“</w:t>
      </w:r>
      <w:r w:rsidRPr="0065228A">
        <w:rPr>
          <w:rFonts w:ascii="Arial" w:hAnsi="Arial" w:cs="Arial"/>
          <w:sz w:val="20"/>
          <w:szCs w:val="20"/>
        </w:rPr>
        <w:t xml:space="preserve"> reichen jedenfalls als Rechtfertigung für ein solch starkes Abweichen von </w:t>
      </w:r>
      <w:r w:rsidR="0065228A" w:rsidRPr="0065228A">
        <w:rPr>
          <w:rFonts w:ascii="Arial" w:hAnsi="Arial" w:cs="Arial"/>
          <w:sz w:val="20"/>
          <w:szCs w:val="20"/>
        </w:rPr>
        <w:t xml:space="preserve">den </w:t>
      </w:r>
      <w:r w:rsidRPr="0065228A">
        <w:rPr>
          <w:rFonts w:ascii="Arial" w:hAnsi="Arial" w:cs="Arial"/>
          <w:sz w:val="20"/>
          <w:szCs w:val="20"/>
        </w:rPr>
        <w:t>gesetzlichen Orientierungswerten keinesfalls aus!</w:t>
      </w:r>
      <w:r w:rsidR="00F71C22" w:rsidRPr="0065228A">
        <w:rPr>
          <w:rFonts w:ascii="Arial" w:hAnsi="Arial" w:cs="Arial"/>
          <w:sz w:val="20"/>
          <w:szCs w:val="20"/>
        </w:rPr>
        <w:t xml:space="preserve"> </w:t>
      </w:r>
    </w:p>
    <w:p w14:paraId="05AD1D58" w14:textId="77777777" w:rsidR="004B1680" w:rsidRPr="00DE0E26" w:rsidRDefault="004B1680" w:rsidP="00DE0E26">
      <w:pPr>
        <w:jc w:val="both"/>
        <w:rPr>
          <w:rFonts w:ascii="Arial" w:hAnsi="Arial" w:cs="Arial"/>
          <w:sz w:val="20"/>
          <w:szCs w:val="20"/>
        </w:rPr>
      </w:pPr>
    </w:p>
    <w:p w14:paraId="5D4B61F4" w14:textId="77777777" w:rsidR="004B1680" w:rsidRPr="007A066C" w:rsidRDefault="004B1680" w:rsidP="007A066C">
      <w:pPr>
        <w:pStyle w:val="Listenabsatz"/>
        <w:ind w:left="644"/>
        <w:jc w:val="both"/>
        <w:rPr>
          <w:rFonts w:ascii="Arial" w:hAnsi="Arial" w:cs="Arial"/>
          <w:sz w:val="20"/>
          <w:szCs w:val="20"/>
        </w:rPr>
      </w:pPr>
    </w:p>
    <w:p w14:paraId="2FF9B531" w14:textId="77777777" w:rsidR="004B1680" w:rsidRPr="007A066C" w:rsidRDefault="004B1680" w:rsidP="007A066C">
      <w:pPr>
        <w:pStyle w:val="Listenabsatz"/>
        <w:numPr>
          <w:ilvl w:val="0"/>
          <w:numId w:val="14"/>
        </w:numPr>
        <w:jc w:val="both"/>
        <w:rPr>
          <w:rFonts w:ascii="Arial" w:hAnsi="Arial" w:cs="Arial"/>
          <w:b/>
          <w:iCs/>
          <w:sz w:val="20"/>
          <w:szCs w:val="20"/>
        </w:rPr>
      </w:pPr>
      <w:r w:rsidRPr="007A066C">
        <w:rPr>
          <w:rFonts w:ascii="Arial" w:hAnsi="Arial" w:cs="Arial"/>
          <w:b/>
          <w:iCs/>
          <w:sz w:val="20"/>
          <w:szCs w:val="20"/>
        </w:rPr>
        <w:t>Gebäude</w:t>
      </w:r>
      <w:r w:rsidR="00240FFF">
        <w:rPr>
          <w:rFonts w:ascii="Arial" w:hAnsi="Arial" w:cs="Arial"/>
          <w:b/>
          <w:iCs/>
          <w:sz w:val="20"/>
          <w:szCs w:val="20"/>
        </w:rPr>
        <w:t>körper</w:t>
      </w:r>
    </w:p>
    <w:p w14:paraId="19A8F3B1" w14:textId="77777777" w:rsidR="004B1680" w:rsidRPr="007A066C" w:rsidRDefault="004B1680" w:rsidP="007A066C">
      <w:pPr>
        <w:ind w:left="708"/>
        <w:jc w:val="both"/>
        <w:rPr>
          <w:rFonts w:ascii="Arial" w:hAnsi="Arial" w:cs="Arial"/>
          <w:iCs/>
          <w:sz w:val="20"/>
          <w:szCs w:val="20"/>
        </w:rPr>
      </w:pPr>
    </w:p>
    <w:p w14:paraId="01998D72" w14:textId="77777777" w:rsidR="004B1680" w:rsidRPr="007A066C" w:rsidRDefault="004B1680" w:rsidP="00D1396D">
      <w:pPr>
        <w:ind w:left="360"/>
        <w:jc w:val="both"/>
        <w:rPr>
          <w:rFonts w:ascii="Arial" w:hAnsi="Arial" w:cs="Arial"/>
          <w:iCs/>
          <w:sz w:val="20"/>
          <w:szCs w:val="20"/>
        </w:rPr>
      </w:pPr>
      <w:r w:rsidRPr="007A066C">
        <w:rPr>
          <w:rFonts w:ascii="Arial" w:hAnsi="Arial" w:cs="Arial"/>
          <w:iCs/>
          <w:sz w:val="20"/>
          <w:szCs w:val="20"/>
        </w:rPr>
        <w:t xml:space="preserve">Die geplante </w:t>
      </w:r>
      <w:r w:rsidRPr="007A066C">
        <w:rPr>
          <w:rFonts w:ascii="Arial" w:hAnsi="Arial" w:cs="Arial"/>
          <w:iCs/>
          <w:sz w:val="20"/>
          <w:szCs w:val="20"/>
          <w:u w:val="single"/>
        </w:rPr>
        <w:t>Geschosszahl der Gebäude</w:t>
      </w:r>
      <w:r w:rsidRPr="007A066C">
        <w:rPr>
          <w:rFonts w:ascii="Arial" w:hAnsi="Arial" w:cs="Arial"/>
          <w:iCs/>
          <w:sz w:val="20"/>
          <w:szCs w:val="20"/>
        </w:rPr>
        <w:t xml:space="preserve"> wurde nicht angepasst: weiterhin sind </w:t>
      </w:r>
      <w:r w:rsidR="00CE2DCF">
        <w:rPr>
          <w:rFonts w:ascii="Arial" w:hAnsi="Arial" w:cs="Arial"/>
          <w:iCs/>
          <w:sz w:val="20"/>
          <w:szCs w:val="20"/>
        </w:rPr>
        <w:t xml:space="preserve">insbesondere </w:t>
      </w:r>
      <w:r w:rsidRPr="007A066C">
        <w:rPr>
          <w:rFonts w:ascii="Arial" w:hAnsi="Arial" w:cs="Arial"/>
          <w:iCs/>
          <w:sz w:val="20"/>
          <w:szCs w:val="20"/>
        </w:rPr>
        <w:t>zwei fünf</w:t>
      </w:r>
      <w:r w:rsidR="00D1396D">
        <w:rPr>
          <w:rFonts w:ascii="Arial" w:hAnsi="Arial" w:cs="Arial"/>
          <w:iCs/>
          <w:sz w:val="20"/>
          <w:szCs w:val="20"/>
        </w:rPr>
        <w:t>geschossige</w:t>
      </w:r>
      <w:r w:rsidRPr="007A066C">
        <w:rPr>
          <w:rFonts w:ascii="Arial" w:hAnsi="Arial" w:cs="Arial"/>
          <w:iCs/>
          <w:sz w:val="20"/>
          <w:szCs w:val="20"/>
        </w:rPr>
        <w:t xml:space="preserve"> „Torhäuser“ vorgesehen. Zur Geschosshöhe </w:t>
      </w:r>
      <w:r w:rsidR="00240FFF">
        <w:rPr>
          <w:rFonts w:ascii="Arial" w:hAnsi="Arial" w:cs="Arial"/>
          <w:iCs/>
          <w:sz w:val="20"/>
          <w:szCs w:val="20"/>
        </w:rPr>
        <w:t xml:space="preserve">– bei den bis zu viergeschossigen Gebäuden - </w:t>
      </w:r>
      <w:r w:rsidRPr="007A066C">
        <w:rPr>
          <w:rFonts w:ascii="Arial" w:hAnsi="Arial" w:cs="Arial"/>
          <w:iCs/>
          <w:sz w:val="20"/>
          <w:szCs w:val="20"/>
        </w:rPr>
        <w:t xml:space="preserve">hinzuzurechnen sind die </w:t>
      </w:r>
      <w:r w:rsidRPr="007A066C">
        <w:rPr>
          <w:rFonts w:ascii="Arial" w:hAnsi="Arial" w:cs="Arial"/>
          <w:iCs/>
          <w:sz w:val="20"/>
          <w:szCs w:val="20"/>
          <w:u w:val="single"/>
        </w:rPr>
        <w:t>Photovoltaikanlagen</w:t>
      </w:r>
      <w:r w:rsidRPr="007A066C">
        <w:rPr>
          <w:rFonts w:ascii="Arial" w:hAnsi="Arial" w:cs="Arial"/>
          <w:iCs/>
          <w:sz w:val="20"/>
          <w:szCs w:val="20"/>
        </w:rPr>
        <w:t xml:space="preserve">, deren Höhe im Falle einer Installation drei Meter betragen darf! </w:t>
      </w:r>
    </w:p>
    <w:p w14:paraId="7AD3EE1B" w14:textId="77777777" w:rsidR="004B1680" w:rsidRPr="007A066C" w:rsidRDefault="004B1680" w:rsidP="007A066C">
      <w:pPr>
        <w:ind w:left="708"/>
        <w:jc w:val="both"/>
        <w:rPr>
          <w:rFonts w:ascii="Arial" w:hAnsi="Arial" w:cs="Arial"/>
          <w:iCs/>
          <w:sz w:val="20"/>
          <w:szCs w:val="20"/>
        </w:rPr>
      </w:pPr>
    </w:p>
    <w:p w14:paraId="2F627BA5" w14:textId="77777777" w:rsidR="004B1680" w:rsidRPr="007A066C" w:rsidRDefault="004B1680" w:rsidP="00D1396D">
      <w:pPr>
        <w:ind w:left="360"/>
        <w:jc w:val="both"/>
        <w:rPr>
          <w:rFonts w:ascii="Arial" w:hAnsi="Arial" w:cs="Arial"/>
          <w:iCs/>
          <w:sz w:val="20"/>
          <w:szCs w:val="20"/>
        </w:rPr>
      </w:pPr>
      <w:r w:rsidRPr="007A066C">
        <w:rPr>
          <w:rFonts w:ascii="Arial" w:hAnsi="Arial" w:cs="Arial"/>
          <w:iCs/>
          <w:sz w:val="20"/>
          <w:szCs w:val="20"/>
        </w:rPr>
        <w:t xml:space="preserve">Die politisch geforderte </w:t>
      </w:r>
      <w:r w:rsidRPr="007A066C">
        <w:rPr>
          <w:rFonts w:ascii="Arial" w:hAnsi="Arial" w:cs="Arial"/>
          <w:iCs/>
          <w:sz w:val="20"/>
          <w:szCs w:val="20"/>
          <w:u w:val="single"/>
        </w:rPr>
        <w:t>Dachbegrünung</w:t>
      </w:r>
      <w:r w:rsidRPr="007A066C">
        <w:rPr>
          <w:rFonts w:ascii="Arial" w:hAnsi="Arial" w:cs="Arial"/>
          <w:iCs/>
          <w:sz w:val="20"/>
          <w:szCs w:val="20"/>
        </w:rPr>
        <w:t xml:space="preserve"> ist nun vorgesehen, </w:t>
      </w:r>
      <w:r w:rsidR="00704F95" w:rsidRPr="007A066C">
        <w:rPr>
          <w:rFonts w:ascii="Arial" w:hAnsi="Arial" w:cs="Arial"/>
          <w:iCs/>
          <w:sz w:val="20"/>
          <w:szCs w:val="20"/>
        </w:rPr>
        <w:t xml:space="preserve">darf </w:t>
      </w:r>
      <w:r w:rsidRPr="007A066C">
        <w:rPr>
          <w:rFonts w:ascii="Arial" w:hAnsi="Arial" w:cs="Arial"/>
          <w:iCs/>
          <w:sz w:val="20"/>
          <w:szCs w:val="20"/>
        </w:rPr>
        <w:t xml:space="preserve">jedoch </w:t>
      </w:r>
      <w:r w:rsidR="00704F95" w:rsidRPr="007A066C">
        <w:rPr>
          <w:rFonts w:ascii="Arial" w:hAnsi="Arial" w:cs="Arial"/>
          <w:iCs/>
          <w:sz w:val="20"/>
          <w:szCs w:val="20"/>
        </w:rPr>
        <w:t xml:space="preserve">jederzeit </w:t>
      </w:r>
      <w:r w:rsidR="00CE2DCF">
        <w:rPr>
          <w:rFonts w:ascii="Arial" w:hAnsi="Arial" w:cs="Arial"/>
          <w:iCs/>
          <w:sz w:val="20"/>
          <w:szCs w:val="20"/>
        </w:rPr>
        <w:t xml:space="preserve">und wird angesichts der Energiedebatte auch </w:t>
      </w:r>
      <w:r w:rsidR="00704F95" w:rsidRPr="007A066C">
        <w:rPr>
          <w:rFonts w:ascii="Arial" w:hAnsi="Arial" w:cs="Arial"/>
          <w:iCs/>
          <w:sz w:val="20"/>
          <w:szCs w:val="20"/>
        </w:rPr>
        <w:t xml:space="preserve">durch </w:t>
      </w:r>
      <w:r w:rsidRPr="007A066C">
        <w:rPr>
          <w:rFonts w:ascii="Arial" w:hAnsi="Arial" w:cs="Arial"/>
          <w:iCs/>
          <w:sz w:val="20"/>
          <w:szCs w:val="20"/>
        </w:rPr>
        <w:t xml:space="preserve">Photovoltaikanlagen </w:t>
      </w:r>
      <w:r w:rsidR="00164DFE">
        <w:rPr>
          <w:rFonts w:ascii="Arial" w:hAnsi="Arial" w:cs="Arial"/>
          <w:iCs/>
          <w:sz w:val="20"/>
          <w:szCs w:val="20"/>
        </w:rPr>
        <w:t xml:space="preserve">definitiv </w:t>
      </w:r>
      <w:r w:rsidRPr="007A066C">
        <w:rPr>
          <w:rFonts w:ascii="Arial" w:hAnsi="Arial" w:cs="Arial"/>
          <w:iCs/>
          <w:sz w:val="20"/>
          <w:szCs w:val="20"/>
        </w:rPr>
        <w:t xml:space="preserve">ersetzt werden! </w:t>
      </w:r>
    </w:p>
    <w:p w14:paraId="702E354A" w14:textId="77777777" w:rsidR="00D1396D" w:rsidRDefault="00D1396D" w:rsidP="00CE2DCF">
      <w:pPr>
        <w:jc w:val="both"/>
        <w:rPr>
          <w:rFonts w:ascii="Arial" w:hAnsi="Arial" w:cs="Arial"/>
          <w:sz w:val="20"/>
          <w:szCs w:val="20"/>
        </w:rPr>
      </w:pPr>
    </w:p>
    <w:p w14:paraId="37BF5B9C" w14:textId="77777777" w:rsidR="00D1396D" w:rsidRDefault="00D1396D" w:rsidP="00D1396D">
      <w:pPr>
        <w:ind w:left="360"/>
        <w:jc w:val="both"/>
        <w:rPr>
          <w:rFonts w:ascii="Arial" w:hAnsi="Arial" w:cs="Arial"/>
          <w:sz w:val="20"/>
          <w:szCs w:val="20"/>
        </w:rPr>
      </w:pPr>
      <w:r>
        <w:rPr>
          <w:rFonts w:ascii="Arial" w:hAnsi="Arial" w:cs="Arial"/>
          <w:sz w:val="20"/>
          <w:szCs w:val="20"/>
        </w:rPr>
        <w:t xml:space="preserve">Die Problematik einer möglichen </w:t>
      </w:r>
      <w:r w:rsidRPr="00D1396D">
        <w:rPr>
          <w:rFonts w:ascii="Arial" w:hAnsi="Arial" w:cs="Arial"/>
          <w:sz w:val="20"/>
          <w:szCs w:val="20"/>
          <w:u w:val="single"/>
        </w:rPr>
        <w:t>Verschattung</w:t>
      </w:r>
      <w:r>
        <w:rPr>
          <w:rFonts w:ascii="Arial" w:hAnsi="Arial" w:cs="Arial"/>
          <w:sz w:val="20"/>
          <w:szCs w:val="20"/>
        </w:rPr>
        <w:t xml:space="preserve"> der Schloßstr./der dort liegenden Grundstücke </w:t>
      </w:r>
      <w:r w:rsidR="00240FFF">
        <w:rPr>
          <w:rFonts w:ascii="Arial" w:hAnsi="Arial" w:cs="Arial"/>
          <w:sz w:val="20"/>
          <w:szCs w:val="20"/>
        </w:rPr>
        <w:t xml:space="preserve">und Gebäude </w:t>
      </w:r>
      <w:r>
        <w:rPr>
          <w:rFonts w:ascii="Arial" w:hAnsi="Arial" w:cs="Arial"/>
          <w:sz w:val="20"/>
          <w:szCs w:val="20"/>
        </w:rPr>
        <w:t xml:space="preserve">wird </w:t>
      </w:r>
      <w:r w:rsidR="006F1291">
        <w:rPr>
          <w:rFonts w:ascii="Arial" w:hAnsi="Arial" w:cs="Arial"/>
          <w:sz w:val="20"/>
          <w:szCs w:val="20"/>
        </w:rPr>
        <w:t xml:space="preserve">weiterhin </w:t>
      </w:r>
      <w:r>
        <w:rPr>
          <w:rFonts w:ascii="Arial" w:hAnsi="Arial" w:cs="Arial"/>
          <w:sz w:val="20"/>
          <w:szCs w:val="20"/>
        </w:rPr>
        <w:t>nicht konkret betrachtet.</w:t>
      </w:r>
    </w:p>
    <w:p w14:paraId="432A2FBC" w14:textId="77777777" w:rsidR="00CF2035" w:rsidRDefault="00CF2035" w:rsidP="00D1396D">
      <w:pPr>
        <w:ind w:left="360"/>
        <w:jc w:val="both"/>
        <w:rPr>
          <w:rFonts w:ascii="Arial" w:hAnsi="Arial" w:cs="Arial"/>
          <w:sz w:val="20"/>
          <w:szCs w:val="20"/>
        </w:rPr>
      </w:pPr>
    </w:p>
    <w:p w14:paraId="447624C0" w14:textId="77777777" w:rsidR="00CF2035" w:rsidRDefault="00CF2035" w:rsidP="00D1396D">
      <w:pPr>
        <w:ind w:left="360"/>
        <w:jc w:val="both"/>
        <w:rPr>
          <w:rFonts w:ascii="Arial" w:hAnsi="Arial" w:cs="Arial"/>
          <w:sz w:val="20"/>
          <w:szCs w:val="20"/>
        </w:rPr>
      </w:pPr>
      <w:r>
        <w:rPr>
          <w:rFonts w:ascii="Arial" w:hAnsi="Arial" w:cs="Arial"/>
          <w:sz w:val="20"/>
          <w:szCs w:val="20"/>
        </w:rPr>
        <w:t xml:space="preserve">Stattdessen werden Geschosszahl und Bauhöhe mit dem </w:t>
      </w:r>
      <w:r w:rsidR="00243FFB">
        <w:rPr>
          <w:rFonts w:ascii="Arial" w:hAnsi="Arial" w:cs="Arial"/>
          <w:sz w:val="20"/>
          <w:szCs w:val="20"/>
        </w:rPr>
        <w:t>H</w:t>
      </w:r>
      <w:r>
        <w:rPr>
          <w:rFonts w:ascii="Arial" w:hAnsi="Arial" w:cs="Arial"/>
          <w:sz w:val="20"/>
          <w:szCs w:val="20"/>
        </w:rPr>
        <w:t>inweis verteidigt, sei</w:t>
      </w:r>
      <w:r w:rsidR="006F1291">
        <w:rPr>
          <w:rFonts w:ascii="Arial" w:hAnsi="Arial" w:cs="Arial"/>
          <w:sz w:val="20"/>
          <w:szCs w:val="20"/>
        </w:rPr>
        <w:t>t</w:t>
      </w:r>
      <w:r>
        <w:rPr>
          <w:rFonts w:ascii="Arial" w:hAnsi="Arial" w:cs="Arial"/>
          <w:sz w:val="20"/>
          <w:szCs w:val="20"/>
        </w:rPr>
        <w:t xml:space="preserve"> Kriegsende werde ich Bochum stadtübergreifend doch 4</w:t>
      </w:r>
      <w:r w:rsidR="00243FFB">
        <w:rPr>
          <w:rFonts w:ascii="Arial" w:hAnsi="Arial" w:cs="Arial"/>
          <w:sz w:val="20"/>
          <w:szCs w:val="20"/>
        </w:rPr>
        <w:t>-</w:t>
      </w:r>
      <w:r>
        <w:rPr>
          <w:rFonts w:ascii="Arial" w:hAnsi="Arial" w:cs="Arial"/>
          <w:sz w:val="20"/>
          <w:szCs w:val="20"/>
        </w:rPr>
        <w:t xml:space="preserve">geschossig gebaut und deshalb passe diese Bebauungsform – leider entgegen der vorhandenen </w:t>
      </w:r>
      <w:r w:rsidR="00243FFB">
        <w:rPr>
          <w:rFonts w:ascii="Arial" w:hAnsi="Arial" w:cs="Arial"/>
          <w:sz w:val="20"/>
          <w:szCs w:val="20"/>
        </w:rPr>
        <w:t>B</w:t>
      </w:r>
      <w:r>
        <w:rPr>
          <w:rFonts w:ascii="Arial" w:hAnsi="Arial" w:cs="Arial"/>
          <w:sz w:val="20"/>
          <w:szCs w:val="20"/>
        </w:rPr>
        <w:t>estandsbebauung</w:t>
      </w:r>
      <w:r w:rsidR="00243FFB">
        <w:rPr>
          <w:rFonts w:ascii="Arial" w:hAnsi="Arial" w:cs="Arial"/>
          <w:sz w:val="20"/>
          <w:szCs w:val="20"/>
        </w:rPr>
        <w:t xml:space="preserve"> – auch zur Schloßstr. (Zitat Stadtbaurat Dr. Bradtke in der Märzsitzung des Planungsausschusses).</w:t>
      </w:r>
    </w:p>
    <w:p w14:paraId="036CB158" w14:textId="77777777" w:rsidR="006F1291" w:rsidRDefault="006F1291" w:rsidP="00D1396D">
      <w:pPr>
        <w:ind w:left="360"/>
        <w:jc w:val="both"/>
        <w:rPr>
          <w:rFonts w:ascii="Arial" w:hAnsi="Arial" w:cs="Arial"/>
          <w:sz w:val="20"/>
          <w:szCs w:val="20"/>
        </w:rPr>
      </w:pPr>
    </w:p>
    <w:p w14:paraId="7BDC3D67" w14:textId="77777777" w:rsidR="006F1291" w:rsidRPr="007A066C" w:rsidRDefault="006F1291" w:rsidP="00D1396D">
      <w:pPr>
        <w:ind w:left="360"/>
        <w:jc w:val="both"/>
        <w:rPr>
          <w:rFonts w:ascii="Arial" w:hAnsi="Arial" w:cs="Arial"/>
          <w:sz w:val="20"/>
          <w:szCs w:val="20"/>
        </w:rPr>
      </w:pPr>
      <w:r>
        <w:rPr>
          <w:rFonts w:ascii="Arial" w:hAnsi="Arial" w:cs="Arial"/>
          <w:sz w:val="20"/>
          <w:szCs w:val="20"/>
        </w:rPr>
        <w:t xml:space="preserve">Der nun offenbar vorgesehene „Stilwechsel“ weg von Urbanem Quartier mit Berliner Anmutung hin zur deutschlandweit eingesetzten Kastenbauweise vermag die Massivität des baulichen Eingriffs in das Umfeld, zu dem schon vorgetragen wurde, nicht zu entschärfen. Die Gebäudekörper werden weiterhin als erdrückende Fremdkörper wahrzunehmen sein, die mit Weitmar und dessen Restbeständen an Grün- und Waldflächen in keiner Verbindung stehen – wir hatten für bessere Lösungen Beispiele </w:t>
      </w:r>
      <w:r w:rsidR="00B46611">
        <w:rPr>
          <w:rFonts w:ascii="Arial" w:hAnsi="Arial" w:cs="Arial"/>
          <w:sz w:val="20"/>
          <w:szCs w:val="20"/>
        </w:rPr>
        <w:t>b</w:t>
      </w:r>
      <w:r>
        <w:rPr>
          <w:rFonts w:ascii="Arial" w:hAnsi="Arial" w:cs="Arial"/>
          <w:sz w:val="20"/>
          <w:szCs w:val="20"/>
        </w:rPr>
        <w:t>enannt.</w:t>
      </w:r>
    </w:p>
    <w:p w14:paraId="4B2CA0B6" w14:textId="77777777" w:rsidR="004B1680" w:rsidRPr="007A066C" w:rsidRDefault="004B1680" w:rsidP="007A066C">
      <w:pPr>
        <w:jc w:val="both"/>
        <w:rPr>
          <w:rFonts w:ascii="Arial" w:hAnsi="Arial" w:cs="Arial"/>
          <w:sz w:val="20"/>
          <w:szCs w:val="20"/>
        </w:rPr>
      </w:pPr>
    </w:p>
    <w:p w14:paraId="0A1E4F8B" w14:textId="77777777" w:rsidR="004B1680" w:rsidRPr="007A066C" w:rsidRDefault="004B1680" w:rsidP="007A066C">
      <w:pPr>
        <w:ind w:left="708" w:firstLine="2"/>
        <w:jc w:val="both"/>
        <w:rPr>
          <w:rFonts w:ascii="Arial" w:hAnsi="Arial" w:cs="Arial"/>
          <w:sz w:val="20"/>
          <w:szCs w:val="20"/>
        </w:rPr>
      </w:pPr>
    </w:p>
    <w:p w14:paraId="47DE50C7" w14:textId="77777777" w:rsidR="004B1680" w:rsidRPr="007A066C" w:rsidRDefault="004B1680" w:rsidP="007A066C">
      <w:pPr>
        <w:pStyle w:val="Listenabsatz"/>
        <w:numPr>
          <w:ilvl w:val="0"/>
          <w:numId w:val="14"/>
        </w:numPr>
        <w:jc w:val="both"/>
        <w:rPr>
          <w:rFonts w:ascii="Arial" w:hAnsi="Arial" w:cs="Arial"/>
          <w:b/>
          <w:sz w:val="20"/>
          <w:szCs w:val="20"/>
        </w:rPr>
      </w:pPr>
      <w:r w:rsidRPr="007A066C">
        <w:rPr>
          <w:rFonts w:ascii="Arial" w:hAnsi="Arial" w:cs="Arial"/>
          <w:b/>
          <w:sz w:val="20"/>
          <w:szCs w:val="20"/>
        </w:rPr>
        <w:t>Verkehr</w:t>
      </w:r>
    </w:p>
    <w:p w14:paraId="36CDAE7F" w14:textId="77777777" w:rsidR="00F62F29" w:rsidRPr="00F62F29" w:rsidRDefault="004B1680" w:rsidP="00D1396D">
      <w:pPr>
        <w:pStyle w:val="Listenabsatz"/>
        <w:numPr>
          <w:ilvl w:val="0"/>
          <w:numId w:val="15"/>
        </w:numPr>
        <w:spacing w:before="100" w:beforeAutospacing="1" w:after="100" w:afterAutospacing="1"/>
        <w:jc w:val="both"/>
        <w:rPr>
          <w:rFonts w:ascii="Arial" w:hAnsi="Arial" w:cs="Arial"/>
          <w:b/>
          <w:bCs/>
          <w:iCs/>
          <w:sz w:val="20"/>
          <w:szCs w:val="20"/>
        </w:rPr>
      </w:pPr>
      <w:r w:rsidRPr="00D1396D">
        <w:rPr>
          <w:rFonts w:ascii="Arial" w:hAnsi="Arial" w:cs="Arial"/>
          <w:sz w:val="20"/>
          <w:szCs w:val="20"/>
        </w:rPr>
        <w:t xml:space="preserve">Die Verkehrssituation in Weitmar entlang der Hattinger Str., insbesondere aber diejenige innerhalb der zukünftigen Schloßstr. ist neben den Auswirkungen auf die Umwelt das zentrale Thema der Auswirkungen einer Bebauung. </w:t>
      </w:r>
    </w:p>
    <w:p w14:paraId="0BAC0D90" w14:textId="77777777" w:rsidR="004B1680" w:rsidRPr="00F62F29" w:rsidRDefault="004B1680" w:rsidP="00F62F29">
      <w:pPr>
        <w:pStyle w:val="Listenabsatz"/>
        <w:spacing w:before="100" w:beforeAutospacing="1" w:after="100" w:afterAutospacing="1"/>
        <w:jc w:val="both"/>
        <w:rPr>
          <w:rFonts w:ascii="Arial" w:hAnsi="Arial" w:cs="Arial"/>
          <w:b/>
          <w:bCs/>
          <w:iCs/>
          <w:sz w:val="20"/>
          <w:szCs w:val="20"/>
        </w:rPr>
      </w:pPr>
      <w:r w:rsidRPr="00F62F29">
        <w:rPr>
          <w:rFonts w:ascii="Arial" w:hAnsi="Arial" w:cs="Arial"/>
          <w:sz w:val="20"/>
          <w:szCs w:val="20"/>
        </w:rPr>
        <w:t xml:space="preserve">Dieses Problem wird verschärft durch die </w:t>
      </w:r>
      <w:r w:rsidRPr="00F62F29">
        <w:rPr>
          <w:rFonts w:ascii="Arial" w:hAnsi="Arial" w:cs="Arial"/>
          <w:sz w:val="20"/>
          <w:szCs w:val="20"/>
          <w:u w:val="single"/>
        </w:rPr>
        <w:t>Erhöhung der Zahl der Wohneinheiten</w:t>
      </w:r>
      <w:r w:rsidRPr="00F62F29">
        <w:rPr>
          <w:rFonts w:ascii="Arial" w:hAnsi="Arial" w:cs="Arial"/>
          <w:sz w:val="20"/>
          <w:szCs w:val="20"/>
        </w:rPr>
        <w:t xml:space="preserve"> und die </w:t>
      </w:r>
      <w:r w:rsidRPr="00F62F29">
        <w:rPr>
          <w:rFonts w:ascii="Arial" w:hAnsi="Arial" w:cs="Arial"/>
          <w:sz w:val="20"/>
          <w:szCs w:val="20"/>
          <w:u w:val="single"/>
        </w:rPr>
        <w:t>Planung dezentraler Garagen und Stellplätze:</w:t>
      </w:r>
      <w:r w:rsidRPr="00F62F29">
        <w:rPr>
          <w:rFonts w:ascii="Arial" w:hAnsi="Arial" w:cs="Arial"/>
          <w:sz w:val="20"/>
          <w:szCs w:val="20"/>
        </w:rPr>
        <w:t xml:space="preserve"> 295 bzw. 85 Plätze über das gesamte Bebauungsgebiet verteilt.</w:t>
      </w:r>
    </w:p>
    <w:p w14:paraId="62911577" w14:textId="77777777" w:rsidR="004B1680" w:rsidRPr="007A066C" w:rsidRDefault="004B1680" w:rsidP="00D1396D">
      <w:pPr>
        <w:ind w:left="708"/>
        <w:jc w:val="both"/>
        <w:rPr>
          <w:rFonts w:ascii="Arial" w:hAnsi="Arial" w:cs="Arial"/>
          <w:bCs/>
          <w:iCs/>
          <w:sz w:val="20"/>
          <w:szCs w:val="20"/>
        </w:rPr>
      </w:pPr>
      <w:r w:rsidRPr="007A066C">
        <w:rPr>
          <w:rFonts w:ascii="Arial" w:hAnsi="Arial" w:cs="Arial"/>
          <w:iCs/>
          <w:sz w:val="20"/>
          <w:szCs w:val="20"/>
        </w:rPr>
        <w:t xml:space="preserve">Zum Thema liegen Untersuchungen vor: </w:t>
      </w:r>
      <w:r w:rsidRPr="007A066C">
        <w:rPr>
          <w:rFonts w:ascii="Arial" w:hAnsi="Arial" w:cs="Arial"/>
          <w:bCs/>
          <w:iCs/>
          <w:sz w:val="20"/>
          <w:szCs w:val="20"/>
        </w:rPr>
        <w:t xml:space="preserve">Abvi: Bebauungsplan Nr. 964 – Schloßstraße - der Stadt Bochum - Verkehrsuntersuchung, 14.12.2022 16. Abvi: Bebauungsplan Nr. </w:t>
      </w:r>
      <w:r w:rsidR="00707E15" w:rsidRPr="007A066C">
        <w:rPr>
          <w:rFonts w:ascii="Arial" w:hAnsi="Arial" w:cs="Arial"/>
          <w:bCs/>
          <w:iCs/>
          <w:sz w:val="20"/>
          <w:szCs w:val="20"/>
        </w:rPr>
        <w:t>964 –</w:t>
      </w:r>
      <w:r w:rsidRPr="007A066C">
        <w:rPr>
          <w:rFonts w:ascii="Arial" w:hAnsi="Arial" w:cs="Arial"/>
          <w:bCs/>
          <w:iCs/>
          <w:sz w:val="20"/>
          <w:szCs w:val="20"/>
        </w:rPr>
        <w:t xml:space="preserve"> Schloßstraße - der Stadt Bochum - Mobilitätskonzept, 14.12.2022 (Ambrosius Blanke, 2022). </w:t>
      </w:r>
    </w:p>
    <w:p w14:paraId="72F1735C" w14:textId="77777777" w:rsidR="004B1680" w:rsidRPr="007A066C" w:rsidRDefault="004B1680" w:rsidP="007A066C">
      <w:pPr>
        <w:ind w:left="644"/>
        <w:jc w:val="both"/>
        <w:rPr>
          <w:rFonts w:ascii="Arial" w:hAnsi="Arial" w:cs="Arial"/>
          <w:bCs/>
          <w:iCs/>
          <w:sz w:val="20"/>
          <w:szCs w:val="20"/>
        </w:rPr>
      </w:pPr>
    </w:p>
    <w:p w14:paraId="33E3774D" w14:textId="77777777" w:rsidR="004B1680" w:rsidRPr="007A066C" w:rsidRDefault="00704F95" w:rsidP="00D1396D">
      <w:pPr>
        <w:ind w:left="708"/>
        <w:jc w:val="both"/>
        <w:rPr>
          <w:rFonts w:ascii="Arial" w:hAnsi="Arial" w:cs="Arial"/>
          <w:iCs/>
          <w:sz w:val="20"/>
          <w:szCs w:val="20"/>
        </w:rPr>
      </w:pPr>
      <w:r w:rsidRPr="007A066C">
        <w:rPr>
          <w:rFonts w:ascii="Arial" w:hAnsi="Arial" w:cs="Arial"/>
          <w:bCs/>
          <w:iCs/>
          <w:sz w:val="20"/>
          <w:szCs w:val="20"/>
        </w:rPr>
        <w:t>Die Kernaussagen sind folgende</w:t>
      </w:r>
      <w:r w:rsidR="004B1680" w:rsidRPr="007A066C">
        <w:rPr>
          <w:rFonts w:ascii="Arial" w:hAnsi="Arial" w:cs="Arial"/>
          <w:bCs/>
          <w:iCs/>
          <w:sz w:val="20"/>
          <w:szCs w:val="20"/>
        </w:rPr>
        <w:t>:</w:t>
      </w:r>
    </w:p>
    <w:p w14:paraId="38648796" w14:textId="77777777" w:rsidR="004B1680" w:rsidRPr="007A066C" w:rsidRDefault="004B1680" w:rsidP="007A066C">
      <w:pPr>
        <w:pStyle w:val="Listenabsatz"/>
        <w:numPr>
          <w:ilvl w:val="0"/>
          <w:numId w:val="3"/>
        </w:numPr>
        <w:spacing w:before="100" w:beforeAutospacing="1" w:after="100" w:afterAutospacing="1"/>
        <w:jc w:val="both"/>
        <w:rPr>
          <w:rFonts w:ascii="Arial" w:hAnsi="Arial" w:cs="Arial"/>
          <w:iCs/>
          <w:sz w:val="20"/>
          <w:szCs w:val="20"/>
        </w:rPr>
      </w:pPr>
      <w:r w:rsidRPr="007A066C">
        <w:rPr>
          <w:rFonts w:ascii="Arial" w:hAnsi="Arial" w:cs="Arial"/>
          <w:iCs/>
          <w:sz w:val="20"/>
          <w:szCs w:val="20"/>
        </w:rPr>
        <w:t xml:space="preserve">Bei Annahme von 310 Wohneinheiten und einer Kindertagesstätte mit Platz für 100 Kinder ergibt sich als Tagesgesamtbelastung jeweils im Zielverkehr und im Quellverkehr ein </w:t>
      </w:r>
      <w:r w:rsidRPr="007A066C">
        <w:rPr>
          <w:rFonts w:ascii="Arial" w:hAnsi="Arial" w:cs="Arial"/>
          <w:iCs/>
          <w:sz w:val="20"/>
          <w:szCs w:val="20"/>
          <w:u w:val="single"/>
        </w:rPr>
        <w:t>vorhaben-bezogenes Kfz-Aufkomme</w:t>
      </w:r>
      <w:r w:rsidR="00704F95" w:rsidRPr="007A066C">
        <w:rPr>
          <w:rFonts w:ascii="Arial" w:hAnsi="Arial" w:cs="Arial"/>
          <w:iCs/>
          <w:sz w:val="20"/>
          <w:szCs w:val="20"/>
          <w:u w:val="single"/>
        </w:rPr>
        <w:t>n</w:t>
      </w:r>
      <w:r w:rsidRPr="007A066C">
        <w:rPr>
          <w:rFonts w:ascii="Arial" w:hAnsi="Arial" w:cs="Arial"/>
          <w:iCs/>
          <w:sz w:val="20"/>
          <w:szCs w:val="20"/>
        </w:rPr>
        <w:t xml:space="preserve"> von 1.015 Kfz/Tag, aufgeteilt nach Nutzergruppen: 733 Kfz/Tag Wohnen Bewohnerverkehr 49 Kfz/Tag Wohnen Besucherverkehr 93 Kfz/Tag Wohnen Wirtschaftsverkehr 12 Kfz/Tag Kita Beschäftigtenverkehr 128 Kfz/Tag Kita Hol- und Bringverkehr.“ </w:t>
      </w:r>
    </w:p>
    <w:p w14:paraId="03B24B54" w14:textId="77777777" w:rsidR="004B1680" w:rsidRPr="007A066C" w:rsidRDefault="004B1680" w:rsidP="007A066C">
      <w:pPr>
        <w:pStyle w:val="Listenabsatz"/>
        <w:numPr>
          <w:ilvl w:val="0"/>
          <w:numId w:val="3"/>
        </w:numPr>
        <w:spacing w:before="100" w:beforeAutospacing="1" w:after="100" w:afterAutospacing="1"/>
        <w:jc w:val="both"/>
        <w:rPr>
          <w:rFonts w:ascii="Arial" w:hAnsi="Arial" w:cs="Arial"/>
          <w:iCs/>
          <w:sz w:val="20"/>
          <w:szCs w:val="20"/>
        </w:rPr>
      </w:pPr>
      <w:r w:rsidRPr="007A066C">
        <w:rPr>
          <w:rFonts w:ascii="Arial" w:hAnsi="Arial" w:cs="Arial"/>
          <w:iCs/>
          <w:sz w:val="20"/>
          <w:szCs w:val="20"/>
        </w:rPr>
        <w:t xml:space="preserve">„Zur Beschreibung der bestehenden Verkehrssituation (Analyse-Verkehrsbelastung) wurde </w:t>
      </w:r>
      <w:r w:rsidR="00704F95" w:rsidRPr="007A066C">
        <w:rPr>
          <w:rFonts w:ascii="Arial" w:hAnsi="Arial" w:cs="Arial"/>
          <w:iCs/>
          <w:sz w:val="20"/>
          <w:szCs w:val="20"/>
        </w:rPr>
        <w:t xml:space="preserve">u. a. </w:t>
      </w:r>
      <w:r w:rsidRPr="007A066C">
        <w:rPr>
          <w:rFonts w:ascii="Arial" w:hAnsi="Arial" w:cs="Arial"/>
          <w:iCs/>
          <w:sz w:val="20"/>
          <w:szCs w:val="20"/>
        </w:rPr>
        <w:t xml:space="preserve">am Knotenpunkt Hattinger Straße / Schloßstraße am Dienstag, den 26. </w:t>
      </w:r>
      <w:r w:rsidRPr="007A066C">
        <w:rPr>
          <w:rFonts w:ascii="Arial" w:hAnsi="Arial" w:cs="Arial"/>
          <w:iCs/>
          <w:sz w:val="20"/>
          <w:szCs w:val="20"/>
        </w:rPr>
        <w:lastRenderedPageBreak/>
        <w:t>November 2019 in den Zeiträumen zwischen 7.00 und 9.00 Uhr am Morgen und in den Zeiträumen zwischen 6.00 und 10.00 Uhr am Morgen und zwischen 15.00 und 19.00 Uhr am Nachmittag Verkehrszählungen durchgeführt.</w:t>
      </w:r>
    </w:p>
    <w:p w14:paraId="6A009414" w14:textId="77777777" w:rsidR="004B1680" w:rsidRPr="007A066C" w:rsidRDefault="004B1680" w:rsidP="007A066C">
      <w:pPr>
        <w:pStyle w:val="Listenabsatz"/>
        <w:numPr>
          <w:ilvl w:val="0"/>
          <w:numId w:val="3"/>
        </w:numPr>
        <w:spacing w:before="100" w:beforeAutospacing="1" w:after="100" w:afterAutospacing="1"/>
        <w:jc w:val="both"/>
        <w:rPr>
          <w:rFonts w:ascii="Arial" w:hAnsi="Arial" w:cs="Arial"/>
          <w:bCs/>
          <w:iCs/>
          <w:sz w:val="20"/>
          <w:szCs w:val="20"/>
        </w:rPr>
      </w:pPr>
      <w:r w:rsidRPr="007A066C">
        <w:rPr>
          <w:rFonts w:ascii="Arial" w:hAnsi="Arial" w:cs="Arial"/>
          <w:bCs/>
          <w:iCs/>
          <w:sz w:val="20"/>
          <w:szCs w:val="20"/>
        </w:rPr>
        <w:t>In der nördlichen Zufahrt Schloßstraße sind durch die Zusatzverkehre des geplanten Vorhabens sowohl in der Morgenspitze als auch in der Nachmittagsspitze deutliche Verkehrszunahmen und somit spürbare Zunahmen der mittleren Wartezeit zu erwarten. In der Morgenspitze erhöht sich die mittlere Wartezeit von 29 sec/Fz (Stufe B) auf ca. 41 sec/Fz (Stufe C) und in der Nachmittagsspitze von ca. 31 sec/Fz (Stufe B) auf ca. 36 sec/Fz (Stufe C).</w:t>
      </w:r>
    </w:p>
    <w:p w14:paraId="333DB6CE" w14:textId="77777777" w:rsidR="004B1680" w:rsidRPr="007A066C" w:rsidRDefault="004B1680" w:rsidP="007A066C">
      <w:pPr>
        <w:pStyle w:val="Listenabsatz"/>
        <w:numPr>
          <w:ilvl w:val="0"/>
          <w:numId w:val="3"/>
        </w:numPr>
        <w:spacing w:before="100" w:beforeAutospacing="1" w:after="100" w:afterAutospacing="1"/>
        <w:jc w:val="both"/>
        <w:rPr>
          <w:rFonts w:ascii="Arial" w:hAnsi="Arial" w:cs="Arial"/>
          <w:bCs/>
          <w:iCs/>
          <w:sz w:val="20"/>
          <w:szCs w:val="20"/>
        </w:rPr>
      </w:pPr>
      <w:r w:rsidRPr="007A066C">
        <w:rPr>
          <w:rFonts w:ascii="Arial" w:hAnsi="Arial" w:cs="Arial"/>
          <w:iCs/>
          <w:sz w:val="20"/>
          <w:szCs w:val="20"/>
        </w:rPr>
        <w:t xml:space="preserve">Durch das </w:t>
      </w:r>
      <w:r w:rsidRPr="007A066C">
        <w:rPr>
          <w:rFonts w:ascii="Arial" w:hAnsi="Arial" w:cs="Arial"/>
          <w:iCs/>
          <w:sz w:val="20"/>
          <w:szCs w:val="20"/>
          <w:u w:val="single"/>
        </w:rPr>
        <w:t>planbedingte</w:t>
      </w:r>
      <w:r w:rsidRPr="007A066C">
        <w:rPr>
          <w:rFonts w:ascii="Arial" w:hAnsi="Arial" w:cs="Arial"/>
          <w:iCs/>
          <w:sz w:val="20"/>
          <w:szCs w:val="20"/>
        </w:rPr>
        <w:t xml:space="preserve"> Zusatzverkehrsaufkommen erhöh</w:t>
      </w:r>
      <w:r w:rsidR="00704F95" w:rsidRPr="007A066C">
        <w:rPr>
          <w:rFonts w:ascii="Arial" w:hAnsi="Arial" w:cs="Arial"/>
          <w:iCs/>
          <w:sz w:val="20"/>
          <w:szCs w:val="20"/>
        </w:rPr>
        <w:t>t</w:t>
      </w:r>
      <w:r w:rsidRPr="007A066C">
        <w:rPr>
          <w:rFonts w:ascii="Arial" w:hAnsi="Arial" w:cs="Arial"/>
          <w:iCs/>
          <w:sz w:val="20"/>
          <w:szCs w:val="20"/>
        </w:rPr>
        <w:t xml:space="preserve"> sich das Verkehrsaufkommen am Knotenpunkt Hattinger Straße / Schloßstraße in der Morgenspitze um 16,5 % und In der Nachmittagsspitze um 11,4 %.</w:t>
      </w:r>
    </w:p>
    <w:p w14:paraId="619ADA1F" w14:textId="77777777" w:rsidR="004B1680" w:rsidRPr="007A066C" w:rsidRDefault="004B1680" w:rsidP="007A066C">
      <w:pPr>
        <w:pStyle w:val="Listenabsatz"/>
        <w:numPr>
          <w:ilvl w:val="0"/>
          <w:numId w:val="3"/>
        </w:numPr>
        <w:jc w:val="both"/>
        <w:rPr>
          <w:rFonts w:ascii="Arial" w:hAnsi="Arial" w:cs="Arial"/>
          <w:iCs/>
          <w:sz w:val="20"/>
          <w:szCs w:val="20"/>
        </w:rPr>
      </w:pPr>
      <w:r w:rsidRPr="007A066C">
        <w:rPr>
          <w:rFonts w:ascii="Arial" w:hAnsi="Arial" w:cs="Arial"/>
          <w:iCs/>
          <w:sz w:val="20"/>
          <w:szCs w:val="20"/>
        </w:rPr>
        <w:t>Das prognostizierte Verkehrsaufkommen kann an allen betrachteten Knotenpunkten jederzeit leistungsfähig abgewickelt werden. Das Vorhaben kann sicher und in einer angemessenen Weise an das Straßennetz angebunden werden. Es sind keine besonderen Beeinträchtigungen der Anwohner oder der anderen Verkehrsteilnehmer durch den motorisierten Zusatzverkehr zu erwarten.</w:t>
      </w:r>
    </w:p>
    <w:p w14:paraId="0CAEB693" w14:textId="77777777" w:rsidR="004B1680" w:rsidRPr="007A066C" w:rsidRDefault="004B1680" w:rsidP="007A066C">
      <w:pPr>
        <w:pStyle w:val="Listenabsatz"/>
        <w:ind w:left="0"/>
        <w:jc w:val="both"/>
        <w:rPr>
          <w:rFonts w:ascii="Arial" w:hAnsi="Arial" w:cs="Arial"/>
          <w:sz w:val="20"/>
          <w:szCs w:val="20"/>
        </w:rPr>
      </w:pPr>
    </w:p>
    <w:p w14:paraId="259EDAAE" w14:textId="77777777" w:rsidR="00754C72" w:rsidRPr="00D1396D" w:rsidRDefault="003F307B" w:rsidP="00D1396D">
      <w:pPr>
        <w:pStyle w:val="Listenabsatz"/>
        <w:numPr>
          <w:ilvl w:val="0"/>
          <w:numId w:val="15"/>
        </w:numPr>
        <w:jc w:val="both"/>
        <w:rPr>
          <w:rFonts w:ascii="Arial" w:hAnsi="Arial" w:cs="Arial"/>
          <w:sz w:val="20"/>
          <w:szCs w:val="20"/>
        </w:rPr>
      </w:pPr>
      <w:r w:rsidRPr="00D1396D">
        <w:rPr>
          <w:rFonts w:ascii="Arial" w:hAnsi="Arial" w:cs="Arial"/>
          <w:sz w:val="20"/>
          <w:szCs w:val="20"/>
        </w:rPr>
        <w:t xml:space="preserve">Obwohl zwischenzeitlich sowohl von Bezirksvertretung als auch seitens des </w:t>
      </w:r>
      <w:r w:rsidR="00754C72" w:rsidRPr="00D1396D">
        <w:rPr>
          <w:rFonts w:ascii="Arial" w:hAnsi="Arial" w:cs="Arial"/>
          <w:sz w:val="20"/>
          <w:szCs w:val="20"/>
        </w:rPr>
        <w:t>P</w:t>
      </w:r>
      <w:r w:rsidRPr="00D1396D">
        <w:rPr>
          <w:rFonts w:ascii="Arial" w:hAnsi="Arial" w:cs="Arial"/>
          <w:sz w:val="20"/>
          <w:szCs w:val="20"/>
        </w:rPr>
        <w:t xml:space="preserve">lanungsausschusses eine Überarbeitung und </w:t>
      </w:r>
      <w:r w:rsidR="00754C72" w:rsidRPr="00D1396D">
        <w:rPr>
          <w:rFonts w:ascii="Arial" w:hAnsi="Arial" w:cs="Arial"/>
          <w:sz w:val="20"/>
          <w:szCs w:val="20"/>
        </w:rPr>
        <w:t>A</w:t>
      </w:r>
      <w:r w:rsidRPr="00D1396D">
        <w:rPr>
          <w:rFonts w:ascii="Arial" w:hAnsi="Arial" w:cs="Arial"/>
          <w:sz w:val="20"/>
          <w:szCs w:val="20"/>
        </w:rPr>
        <w:t>ktualisierung des Verkehrsgutachte</w:t>
      </w:r>
      <w:r w:rsidR="00754C72" w:rsidRPr="00D1396D">
        <w:rPr>
          <w:rFonts w:ascii="Arial" w:hAnsi="Arial" w:cs="Arial"/>
          <w:sz w:val="20"/>
          <w:szCs w:val="20"/>
        </w:rPr>
        <w:t>ns</w:t>
      </w:r>
      <w:r w:rsidRPr="00D1396D">
        <w:rPr>
          <w:rFonts w:ascii="Arial" w:hAnsi="Arial" w:cs="Arial"/>
          <w:sz w:val="20"/>
          <w:szCs w:val="20"/>
        </w:rPr>
        <w:t xml:space="preserve"> für den Be</w:t>
      </w:r>
      <w:r w:rsidR="00754C72" w:rsidRPr="00D1396D">
        <w:rPr>
          <w:rFonts w:ascii="Arial" w:hAnsi="Arial" w:cs="Arial"/>
          <w:sz w:val="20"/>
          <w:szCs w:val="20"/>
        </w:rPr>
        <w:t>r</w:t>
      </w:r>
      <w:r w:rsidRPr="00D1396D">
        <w:rPr>
          <w:rFonts w:ascii="Arial" w:hAnsi="Arial" w:cs="Arial"/>
          <w:sz w:val="20"/>
          <w:szCs w:val="20"/>
        </w:rPr>
        <w:t xml:space="preserve">eich der </w:t>
      </w:r>
      <w:r w:rsidR="00754C72" w:rsidRPr="00D1396D">
        <w:rPr>
          <w:rFonts w:ascii="Arial" w:hAnsi="Arial" w:cs="Arial"/>
          <w:sz w:val="20"/>
          <w:szCs w:val="20"/>
        </w:rPr>
        <w:t>S</w:t>
      </w:r>
      <w:r w:rsidRPr="00D1396D">
        <w:rPr>
          <w:rFonts w:ascii="Arial" w:hAnsi="Arial" w:cs="Arial"/>
          <w:sz w:val="20"/>
          <w:szCs w:val="20"/>
        </w:rPr>
        <w:t xml:space="preserve">chloßstr. unter Berücksichtigung der </w:t>
      </w:r>
      <w:r w:rsidR="00754C72" w:rsidRPr="00D1396D">
        <w:rPr>
          <w:rFonts w:ascii="Arial" w:hAnsi="Arial" w:cs="Arial"/>
          <w:sz w:val="20"/>
          <w:szCs w:val="20"/>
        </w:rPr>
        <w:t xml:space="preserve">Auswirkungen der Feuerwache gefordert wurde, sei an dieser Stelle </w:t>
      </w:r>
      <w:r w:rsidR="00CE2DCF">
        <w:rPr>
          <w:rFonts w:ascii="Arial" w:hAnsi="Arial" w:cs="Arial"/>
          <w:sz w:val="20"/>
          <w:szCs w:val="20"/>
        </w:rPr>
        <w:t xml:space="preserve">noch einmal </w:t>
      </w:r>
      <w:r w:rsidR="00754C72" w:rsidRPr="00D1396D">
        <w:rPr>
          <w:rFonts w:ascii="Arial" w:hAnsi="Arial" w:cs="Arial"/>
          <w:sz w:val="20"/>
          <w:szCs w:val="20"/>
        </w:rPr>
        <w:t xml:space="preserve">auf die Unbrauchbarkeit der bisherigen Aussagen des Gutachtens hingewiesen – </w:t>
      </w:r>
      <w:r w:rsidR="00CE2DCF">
        <w:rPr>
          <w:rFonts w:ascii="Arial" w:hAnsi="Arial" w:cs="Arial"/>
          <w:sz w:val="20"/>
          <w:szCs w:val="20"/>
        </w:rPr>
        <w:t>nachfolgende Aspekte</w:t>
      </w:r>
      <w:r w:rsidR="00754C72" w:rsidRPr="00D1396D">
        <w:rPr>
          <w:rFonts w:ascii="Arial" w:hAnsi="Arial" w:cs="Arial"/>
          <w:sz w:val="20"/>
          <w:szCs w:val="20"/>
        </w:rPr>
        <w:t xml:space="preserve"> </w:t>
      </w:r>
      <w:r w:rsidR="001672B7">
        <w:rPr>
          <w:rFonts w:ascii="Arial" w:hAnsi="Arial" w:cs="Arial"/>
          <w:sz w:val="20"/>
          <w:szCs w:val="20"/>
        </w:rPr>
        <w:t>sind</w:t>
      </w:r>
      <w:r w:rsidR="00754C72" w:rsidRPr="00D1396D">
        <w:rPr>
          <w:rFonts w:ascii="Arial" w:hAnsi="Arial" w:cs="Arial"/>
          <w:sz w:val="20"/>
          <w:szCs w:val="20"/>
        </w:rPr>
        <w:t xml:space="preserve"> im neuen Gutachten </w:t>
      </w:r>
      <w:r w:rsidR="001672B7">
        <w:rPr>
          <w:rFonts w:ascii="Arial" w:hAnsi="Arial" w:cs="Arial"/>
          <w:sz w:val="20"/>
          <w:szCs w:val="20"/>
        </w:rPr>
        <w:t xml:space="preserve">zu </w:t>
      </w:r>
      <w:r w:rsidR="00754C72" w:rsidRPr="00D1396D">
        <w:rPr>
          <w:rFonts w:ascii="Arial" w:hAnsi="Arial" w:cs="Arial"/>
          <w:sz w:val="20"/>
          <w:szCs w:val="20"/>
        </w:rPr>
        <w:t>berücksichtig</w:t>
      </w:r>
      <w:r w:rsidR="001672B7">
        <w:rPr>
          <w:rFonts w:ascii="Arial" w:hAnsi="Arial" w:cs="Arial"/>
          <w:sz w:val="20"/>
          <w:szCs w:val="20"/>
        </w:rPr>
        <w:t>en</w:t>
      </w:r>
      <w:r w:rsidR="00754C72" w:rsidRPr="00D1396D">
        <w:rPr>
          <w:rFonts w:ascii="Arial" w:hAnsi="Arial" w:cs="Arial"/>
          <w:sz w:val="20"/>
          <w:szCs w:val="20"/>
        </w:rPr>
        <w:t xml:space="preserve"> und </w:t>
      </w:r>
      <w:r w:rsidR="001672B7">
        <w:rPr>
          <w:rFonts w:ascii="Arial" w:hAnsi="Arial" w:cs="Arial"/>
          <w:sz w:val="20"/>
          <w:szCs w:val="20"/>
        </w:rPr>
        <w:t xml:space="preserve">zu </w:t>
      </w:r>
      <w:r w:rsidR="00754C72" w:rsidRPr="00D1396D">
        <w:rPr>
          <w:rFonts w:ascii="Arial" w:hAnsi="Arial" w:cs="Arial"/>
          <w:sz w:val="20"/>
          <w:szCs w:val="20"/>
        </w:rPr>
        <w:t>bewerte</w:t>
      </w:r>
      <w:r w:rsidR="001672B7">
        <w:rPr>
          <w:rFonts w:ascii="Arial" w:hAnsi="Arial" w:cs="Arial"/>
          <w:sz w:val="20"/>
          <w:szCs w:val="20"/>
        </w:rPr>
        <w:t>n</w:t>
      </w:r>
      <w:r w:rsidR="00754C72" w:rsidRPr="00D1396D">
        <w:rPr>
          <w:rFonts w:ascii="Arial" w:hAnsi="Arial" w:cs="Arial"/>
          <w:sz w:val="20"/>
          <w:szCs w:val="20"/>
        </w:rPr>
        <w:t>:</w:t>
      </w:r>
    </w:p>
    <w:p w14:paraId="5A37FE4E" w14:textId="77777777" w:rsidR="00754C72" w:rsidRPr="007A066C" w:rsidRDefault="00754C72" w:rsidP="007A066C">
      <w:pPr>
        <w:pStyle w:val="Listenabsatz"/>
        <w:ind w:left="1004"/>
        <w:jc w:val="both"/>
        <w:rPr>
          <w:rFonts w:ascii="Arial" w:hAnsi="Arial" w:cs="Arial"/>
          <w:sz w:val="20"/>
          <w:szCs w:val="20"/>
        </w:rPr>
      </w:pPr>
    </w:p>
    <w:p w14:paraId="3123DFE9" w14:textId="77777777" w:rsidR="004B1680" w:rsidRPr="00D1396D" w:rsidRDefault="00742C9F" w:rsidP="00D1396D">
      <w:pPr>
        <w:ind w:left="708"/>
        <w:jc w:val="both"/>
        <w:rPr>
          <w:rFonts w:ascii="Arial" w:hAnsi="Arial" w:cs="Arial"/>
          <w:sz w:val="20"/>
          <w:szCs w:val="20"/>
        </w:rPr>
      </w:pPr>
      <w:r>
        <w:rPr>
          <w:rFonts w:ascii="Arial" w:hAnsi="Arial" w:cs="Arial"/>
          <w:sz w:val="20"/>
          <w:szCs w:val="20"/>
        </w:rPr>
        <w:t xml:space="preserve">Die </w:t>
      </w:r>
      <w:r w:rsidR="004B1680" w:rsidRPr="00D1396D">
        <w:rPr>
          <w:rFonts w:ascii="Arial" w:hAnsi="Arial" w:cs="Arial"/>
          <w:sz w:val="20"/>
          <w:szCs w:val="20"/>
        </w:rPr>
        <w:t xml:space="preserve">Aussagen </w:t>
      </w:r>
      <w:r>
        <w:rPr>
          <w:rFonts w:ascii="Arial" w:hAnsi="Arial" w:cs="Arial"/>
          <w:sz w:val="20"/>
          <w:szCs w:val="20"/>
        </w:rPr>
        <w:t xml:space="preserve">des zwischen 2019 und 2021 – zu Corona-Zeiten – erstellten Gutachtens </w:t>
      </w:r>
      <w:r w:rsidR="004B1680" w:rsidRPr="00D1396D">
        <w:rPr>
          <w:rFonts w:ascii="Arial" w:hAnsi="Arial" w:cs="Arial"/>
          <w:sz w:val="20"/>
          <w:szCs w:val="20"/>
        </w:rPr>
        <w:t>sind</w:t>
      </w:r>
      <w:r w:rsidR="00754C72" w:rsidRPr="00D1396D">
        <w:rPr>
          <w:rFonts w:ascii="Arial" w:hAnsi="Arial" w:cs="Arial"/>
          <w:sz w:val="20"/>
          <w:szCs w:val="20"/>
        </w:rPr>
        <w:t xml:space="preserve"> bislang</w:t>
      </w:r>
      <w:r w:rsidR="004B1680" w:rsidRPr="00D1396D">
        <w:rPr>
          <w:rFonts w:ascii="Arial" w:hAnsi="Arial" w:cs="Arial"/>
          <w:sz w:val="20"/>
          <w:szCs w:val="20"/>
        </w:rPr>
        <w:t xml:space="preserve"> </w:t>
      </w:r>
      <w:r w:rsidR="00704F95" w:rsidRPr="00D1396D">
        <w:rPr>
          <w:rFonts w:ascii="Arial" w:hAnsi="Arial" w:cs="Arial"/>
          <w:sz w:val="20"/>
          <w:szCs w:val="20"/>
        </w:rPr>
        <w:t xml:space="preserve">primär </w:t>
      </w:r>
      <w:r w:rsidR="004B1680" w:rsidRPr="00D1396D">
        <w:rPr>
          <w:rFonts w:ascii="Arial" w:hAnsi="Arial" w:cs="Arial"/>
          <w:sz w:val="20"/>
          <w:szCs w:val="20"/>
        </w:rPr>
        <w:t xml:space="preserve">auf die </w:t>
      </w:r>
      <w:r w:rsidR="004B1680" w:rsidRPr="00D1396D">
        <w:rPr>
          <w:rFonts w:ascii="Arial" w:hAnsi="Arial" w:cs="Arial"/>
          <w:sz w:val="20"/>
          <w:szCs w:val="20"/>
          <w:u w:val="single"/>
        </w:rPr>
        <w:t>Hattinger Str</w:t>
      </w:r>
      <w:r w:rsidR="004B1680" w:rsidRPr="00D1396D">
        <w:rPr>
          <w:rFonts w:ascii="Arial" w:hAnsi="Arial" w:cs="Arial"/>
          <w:sz w:val="20"/>
          <w:szCs w:val="20"/>
        </w:rPr>
        <w:t xml:space="preserve">. und </w:t>
      </w:r>
      <w:r w:rsidR="000B3CEF" w:rsidRPr="00D1396D">
        <w:rPr>
          <w:rFonts w:ascii="Arial" w:hAnsi="Arial" w:cs="Arial"/>
          <w:sz w:val="20"/>
          <w:szCs w:val="20"/>
        </w:rPr>
        <w:t xml:space="preserve">die </w:t>
      </w:r>
      <w:r w:rsidR="004B1680" w:rsidRPr="00D1396D">
        <w:rPr>
          <w:rFonts w:ascii="Arial" w:hAnsi="Arial" w:cs="Arial"/>
          <w:sz w:val="20"/>
          <w:szCs w:val="20"/>
        </w:rPr>
        <w:t xml:space="preserve">dort vom Zusatzverkehr </w:t>
      </w:r>
      <w:r w:rsidR="000B3CEF" w:rsidRPr="00D1396D">
        <w:rPr>
          <w:rFonts w:ascii="Arial" w:hAnsi="Arial" w:cs="Arial"/>
          <w:sz w:val="20"/>
          <w:szCs w:val="20"/>
        </w:rPr>
        <w:t>hervorgerufenen</w:t>
      </w:r>
      <w:r w:rsidR="004B1680" w:rsidRPr="00D1396D">
        <w:rPr>
          <w:rFonts w:ascii="Arial" w:hAnsi="Arial" w:cs="Arial"/>
          <w:sz w:val="20"/>
          <w:szCs w:val="20"/>
        </w:rPr>
        <w:t xml:space="preserve"> Auswirkungen fokussiert. Vorliegend geht es insbesondere aber </w:t>
      </w:r>
      <w:r w:rsidR="00704F95" w:rsidRPr="00D1396D">
        <w:rPr>
          <w:rFonts w:ascii="Arial" w:hAnsi="Arial" w:cs="Arial"/>
          <w:sz w:val="20"/>
          <w:szCs w:val="20"/>
        </w:rPr>
        <w:t>um</w:t>
      </w:r>
    </w:p>
    <w:p w14:paraId="4851C4DC" w14:textId="77777777" w:rsidR="004B1680" w:rsidRPr="007A066C" w:rsidRDefault="004B1680" w:rsidP="007A066C">
      <w:pPr>
        <w:pStyle w:val="Listenabsatz"/>
        <w:ind w:left="0"/>
        <w:jc w:val="both"/>
        <w:rPr>
          <w:rFonts w:ascii="Arial" w:hAnsi="Arial" w:cs="Arial"/>
          <w:sz w:val="20"/>
          <w:szCs w:val="20"/>
        </w:rPr>
      </w:pPr>
    </w:p>
    <w:p w14:paraId="03FA1640" w14:textId="77777777" w:rsidR="004B1680" w:rsidRPr="007A066C" w:rsidRDefault="004B1680" w:rsidP="007A066C">
      <w:pPr>
        <w:pStyle w:val="Listenabsatz"/>
        <w:numPr>
          <w:ilvl w:val="0"/>
          <w:numId w:val="3"/>
        </w:numPr>
        <w:jc w:val="both"/>
        <w:rPr>
          <w:rFonts w:ascii="Arial" w:hAnsi="Arial" w:cs="Arial"/>
          <w:sz w:val="20"/>
          <w:szCs w:val="20"/>
        </w:rPr>
      </w:pPr>
      <w:r w:rsidRPr="007A066C">
        <w:rPr>
          <w:rFonts w:ascii="Arial" w:hAnsi="Arial" w:cs="Arial"/>
          <w:sz w:val="20"/>
          <w:szCs w:val="20"/>
        </w:rPr>
        <w:t xml:space="preserve">das zukünftige Funktionieren des Verkehrs an der </w:t>
      </w:r>
      <w:r w:rsidRPr="007A066C">
        <w:rPr>
          <w:rFonts w:ascii="Arial" w:hAnsi="Arial" w:cs="Arial"/>
          <w:sz w:val="20"/>
          <w:szCs w:val="20"/>
          <w:u w:val="single"/>
        </w:rPr>
        <w:t>Kreuzung Schloßstraße</w:t>
      </w:r>
    </w:p>
    <w:p w14:paraId="2C343F10" w14:textId="77777777" w:rsidR="004B1680" w:rsidRPr="007A066C" w:rsidRDefault="000B3CEF" w:rsidP="007A066C">
      <w:pPr>
        <w:ind w:left="592" w:firstLine="708"/>
        <w:jc w:val="both"/>
        <w:rPr>
          <w:rFonts w:ascii="Arial" w:hAnsi="Arial" w:cs="Arial"/>
          <w:sz w:val="20"/>
          <w:szCs w:val="20"/>
        </w:rPr>
      </w:pPr>
      <w:r w:rsidRPr="007A066C">
        <w:rPr>
          <w:rFonts w:ascii="Arial" w:hAnsi="Arial" w:cs="Arial"/>
          <w:sz w:val="20"/>
          <w:szCs w:val="20"/>
        </w:rPr>
        <w:t>(</w:t>
      </w:r>
      <w:r w:rsidR="004B1680" w:rsidRPr="007A066C">
        <w:rPr>
          <w:rFonts w:ascii="Arial" w:hAnsi="Arial" w:cs="Arial"/>
          <w:sz w:val="20"/>
          <w:szCs w:val="20"/>
        </w:rPr>
        <w:t>eng</w:t>
      </w:r>
      <w:r w:rsidRPr="007A066C">
        <w:rPr>
          <w:rFonts w:ascii="Arial" w:hAnsi="Arial" w:cs="Arial"/>
          <w:sz w:val="20"/>
          <w:szCs w:val="20"/>
        </w:rPr>
        <w:t xml:space="preserve"> und </w:t>
      </w:r>
      <w:r w:rsidR="004B1680" w:rsidRPr="007A066C">
        <w:rPr>
          <w:rFonts w:ascii="Arial" w:hAnsi="Arial" w:cs="Arial"/>
          <w:sz w:val="20"/>
          <w:szCs w:val="20"/>
        </w:rPr>
        <w:t>komplex aufgebaut</w:t>
      </w:r>
      <w:r w:rsidRPr="007A066C">
        <w:rPr>
          <w:rFonts w:ascii="Arial" w:hAnsi="Arial" w:cs="Arial"/>
          <w:sz w:val="20"/>
          <w:szCs w:val="20"/>
        </w:rPr>
        <w:t xml:space="preserve">, Verkehr in und aus vier Richtungen, </w:t>
      </w:r>
      <w:r w:rsidR="004B1680" w:rsidRPr="007A066C">
        <w:rPr>
          <w:rFonts w:ascii="Arial" w:hAnsi="Arial" w:cs="Arial"/>
          <w:sz w:val="20"/>
          <w:szCs w:val="20"/>
        </w:rPr>
        <w:t>4 Zebrastreifen</w:t>
      </w:r>
      <w:r w:rsidRPr="007A066C">
        <w:rPr>
          <w:rFonts w:ascii="Arial" w:hAnsi="Arial" w:cs="Arial"/>
          <w:sz w:val="20"/>
          <w:szCs w:val="20"/>
        </w:rPr>
        <w:t>,</w:t>
      </w:r>
    </w:p>
    <w:p w14:paraId="6B6409EC" w14:textId="77777777" w:rsidR="004B1680" w:rsidRPr="007A066C" w:rsidRDefault="00B042EF" w:rsidP="007A066C">
      <w:pPr>
        <w:pStyle w:val="Listenabsatz"/>
        <w:ind w:left="1300"/>
        <w:jc w:val="both"/>
        <w:rPr>
          <w:rFonts w:ascii="Arial" w:hAnsi="Arial" w:cs="Arial"/>
          <w:sz w:val="20"/>
          <w:szCs w:val="20"/>
        </w:rPr>
      </w:pPr>
      <w:r w:rsidRPr="007A066C">
        <w:rPr>
          <w:rFonts w:ascii="Arial" w:hAnsi="Arial" w:cs="Arial"/>
          <w:sz w:val="20"/>
          <w:szCs w:val="20"/>
        </w:rPr>
        <w:t xml:space="preserve">4   </w:t>
      </w:r>
      <w:r w:rsidR="004B1680" w:rsidRPr="007A066C">
        <w:rPr>
          <w:rFonts w:ascii="Arial" w:hAnsi="Arial" w:cs="Arial"/>
          <w:sz w:val="20"/>
          <w:szCs w:val="20"/>
        </w:rPr>
        <w:t>Ampeln</w:t>
      </w:r>
      <w:r w:rsidR="000B3CEF" w:rsidRPr="007A066C">
        <w:rPr>
          <w:rFonts w:ascii="Arial" w:hAnsi="Arial" w:cs="Arial"/>
          <w:sz w:val="20"/>
          <w:szCs w:val="20"/>
        </w:rPr>
        <w:t xml:space="preserve">, </w:t>
      </w:r>
      <w:r w:rsidR="004B1680" w:rsidRPr="007A066C">
        <w:rPr>
          <w:rFonts w:ascii="Arial" w:hAnsi="Arial" w:cs="Arial"/>
          <w:sz w:val="20"/>
          <w:szCs w:val="20"/>
        </w:rPr>
        <w:t>2 Bushaltestellen</w:t>
      </w:r>
      <w:r w:rsidR="000B3CEF" w:rsidRPr="007A066C">
        <w:rPr>
          <w:rFonts w:ascii="Arial" w:hAnsi="Arial" w:cs="Arial"/>
          <w:sz w:val="20"/>
          <w:szCs w:val="20"/>
        </w:rPr>
        <w:t xml:space="preserve">, </w:t>
      </w:r>
      <w:r w:rsidR="004B1680" w:rsidRPr="007A066C">
        <w:rPr>
          <w:rFonts w:ascii="Arial" w:hAnsi="Arial" w:cs="Arial"/>
          <w:sz w:val="20"/>
          <w:szCs w:val="20"/>
        </w:rPr>
        <w:t>2 Straßenbahnhaltestellen</w:t>
      </w:r>
      <w:r w:rsidR="000B3CEF" w:rsidRPr="007A066C">
        <w:rPr>
          <w:rFonts w:ascii="Arial" w:hAnsi="Arial" w:cs="Arial"/>
          <w:sz w:val="20"/>
          <w:szCs w:val="20"/>
        </w:rPr>
        <w:t xml:space="preserve">, </w:t>
      </w:r>
      <w:r w:rsidR="00707E15" w:rsidRPr="007A066C">
        <w:rPr>
          <w:rFonts w:ascii="Arial" w:hAnsi="Arial" w:cs="Arial"/>
          <w:sz w:val="20"/>
          <w:szCs w:val="20"/>
        </w:rPr>
        <w:t>Feuerwache, Parkplätze</w:t>
      </w:r>
      <w:r w:rsidR="000B3CEF" w:rsidRPr="007A066C">
        <w:rPr>
          <w:rFonts w:ascii="Arial" w:hAnsi="Arial" w:cs="Arial"/>
          <w:sz w:val="20"/>
          <w:szCs w:val="20"/>
        </w:rPr>
        <w:t xml:space="preserve"> </w:t>
      </w:r>
      <w:r w:rsidR="004B1680" w:rsidRPr="007A066C">
        <w:rPr>
          <w:rFonts w:ascii="Arial" w:hAnsi="Arial" w:cs="Arial"/>
          <w:sz w:val="20"/>
          <w:szCs w:val="20"/>
        </w:rPr>
        <w:t>EDEKA</w:t>
      </w:r>
      <w:r w:rsidR="000B3CEF" w:rsidRPr="007A066C">
        <w:rPr>
          <w:rFonts w:ascii="Arial" w:hAnsi="Arial" w:cs="Arial"/>
          <w:sz w:val="20"/>
          <w:szCs w:val="20"/>
        </w:rPr>
        <w:t xml:space="preserve">, Restaurant, </w:t>
      </w:r>
      <w:r w:rsidRPr="007A066C">
        <w:rPr>
          <w:rFonts w:ascii="Arial" w:hAnsi="Arial" w:cs="Arial"/>
          <w:sz w:val="20"/>
          <w:szCs w:val="20"/>
        </w:rPr>
        <w:t xml:space="preserve">und </w:t>
      </w:r>
      <w:r w:rsidR="00707E15" w:rsidRPr="007A066C">
        <w:rPr>
          <w:rFonts w:ascii="Arial" w:hAnsi="Arial" w:cs="Arial"/>
          <w:sz w:val="20"/>
          <w:szCs w:val="20"/>
        </w:rPr>
        <w:t>Café</w:t>
      </w:r>
      <w:r w:rsidRPr="007A066C">
        <w:rPr>
          <w:rFonts w:ascii="Arial" w:hAnsi="Arial" w:cs="Arial"/>
          <w:sz w:val="20"/>
          <w:szCs w:val="20"/>
        </w:rPr>
        <w:t>,</w:t>
      </w:r>
      <w:r w:rsidR="004B1680" w:rsidRPr="007A066C">
        <w:rPr>
          <w:rFonts w:ascii="Arial" w:hAnsi="Arial" w:cs="Arial"/>
          <w:sz w:val="20"/>
          <w:szCs w:val="20"/>
        </w:rPr>
        <w:t xml:space="preserve"> Tankstelle</w:t>
      </w:r>
      <w:r w:rsidR="000B3CEF" w:rsidRPr="007A066C">
        <w:rPr>
          <w:rFonts w:ascii="Arial" w:hAnsi="Arial" w:cs="Arial"/>
          <w:sz w:val="20"/>
          <w:szCs w:val="20"/>
        </w:rPr>
        <w:t>)</w:t>
      </w:r>
    </w:p>
    <w:p w14:paraId="77DD9D04" w14:textId="77777777" w:rsidR="004B1680" w:rsidRPr="007A066C" w:rsidRDefault="004B1680" w:rsidP="007A066C">
      <w:pPr>
        <w:pStyle w:val="Listenabsatz"/>
        <w:ind w:left="0"/>
        <w:jc w:val="both"/>
        <w:rPr>
          <w:rFonts w:ascii="Arial" w:hAnsi="Arial" w:cs="Arial"/>
          <w:sz w:val="20"/>
          <w:szCs w:val="20"/>
        </w:rPr>
      </w:pPr>
    </w:p>
    <w:p w14:paraId="0BDD8D14" w14:textId="77777777" w:rsidR="004B1680" w:rsidRPr="007A066C" w:rsidRDefault="00704F95" w:rsidP="007A066C">
      <w:pPr>
        <w:pStyle w:val="Listenabsatz"/>
        <w:numPr>
          <w:ilvl w:val="0"/>
          <w:numId w:val="3"/>
        </w:numPr>
        <w:jc w:val="both"/>
        <w:rPr>
          <w:rFonts w:ascii="Arial" w:hAnsi="Arial" w:cs="Arial"/>
          <w:sz w:val="20"/>
          <w:szCs w:val="20"/>
        </w:rPr>
      </w:pPr>
      <w:r w:rsidRPr="007A066C">
        <w:rPr>
          <w:rFonts w:ascii="Arial" w:hAnsi="Arial" w:cs="Arial"/>
          <w:sz w:val="20"/>
          <w:szCs w:val="20"/>
        </w:rPr>
        <w:t xml:space="preserve">die Berücksichtigung </w:t>
      </w:r>
      <w:r w:rsidR="004B1680" w:rsidRPr="007A066C">
        <w:rPr>
          <w:rFonts w:ascii="Arial" w:hAnsi="Arial" w:cs="Arial"/>
          <w:sz w:val="20"/>
          <w:szCs w:val="20"/>
        </w:rPr>
        <w:t>folgende</w:t>
      </w:r>
      <w:r w:rsidRPr="007A066C">
        <w:rPr>
          <w:rFonts w:ascii="Arial" w:hAnsi="Arial" w:cs="Arial"/>
          <w:sz w:val="20"/>
          <w:szCs w:val="20"/>
        </w:rPr>
        <w:t>r</w:t>
      </w:r>
      <w:r w:rsidR="004B1680" w:rsidRPr="007A066C">
        <w:rPr>
          <w:rFonts w:ascii="Arial" w:hAnsi="Arial" w:cs="Arial"/>
          <w:sz w:val="20"/>
          <w:szCs w:val="20"/>
        </w:rPr>
        <w:t xml:space="preserve"> </w:t>
      </w:r>
      <w:r w:rsidR="004B1680" w:rsidRPr="007A066C">
        <w:rPr>
          <w:rFonts w:ascii="Arial" w:hAnsi="Arial" w:cs="Arial"/>
          <w:sz w:val="20"/>
          <w:szCs w:val="20"/>
          <w:u w:val="single"/>
        </w:rPr>
        <w:t>Verkehrssituationen</w:t>
      </w:r>
      <w:r w:rsidR="004B1680" w:rsidRPr="007A066C">
        <w:rPr>
          <w:rFonts w:ascii="Arial" w:hAnsi="Arial" w:cs="Arial"/>
          <w:sz w:val="20"/>
          <w:szCs w:val="20"/>
        </w:rPr>
        <w:t xml:space="preserve">: Berufsverkehr, ÖPNV-Stopps, Fußgänger- und Fahrradverkehr, bevorrechtigte Straßenbahnquerungen, Einsatz Rettungswagen, Feuerwehreinsatz etc. </w:t>
      </w:r>
      <w:r w:rsidR="00B042EF" w:rsidRPr="007A066C">
        <w:rPr>
          <w:rFonts w:ascii="Arial" w:hAnsi="Arial" w:cs="Arial"/>
          <w:sz w:val="20"/>
          <w:szCs w:val="20"/>
        </w:rPr>
        <w:t>sowie</w:t>
      </w:r>
    </w:p>
    <w:p w14:paraId="4D79FE06" w14:textId="77777777" w:rsidR="004B1680" w:rsidRPr="007A066C" w:rsidRDefault="004B1680" w:rsidP="007A066C">
      <w:pPr>
        <w:pStyle w:val="Listenabsatz"/>
        <w:ind w:left="1070"/>
        <w:jc w:val="both"/>
        <w:rPr>
          <w:rFonts w:ascii="Arial" w:hAnsi="Arial" w:cs="Arial"/>
          <w:sz w:val="20"/>
          <w:szCs w:val="20"/>
        </w:rPr>
      </w:pPr>
    </w:p>
    <w:p w14:paraId="5C130A23" w14:textId="77777777" w:rsidR="004B1680" w:rsidRPr="007A066C" w:rsidRDefault="004B1680" w:rsidP="007A066C">
      <w:pPr>
        <w:pStyle w:val="Listenabsatz"/>
        <w:numPr>
          <w:ilvl w:val="0"/>
          <w:numId w:val="3"/>
        </w:numPr>
        <w:jc w:val="both"/>
        <w:rPr>
          <w:rFonts w:ascii="Arial" w:hAnsi="Arial" w:cs="Arial"/>
          <w:sz w:val="20"/>
          <w:szCs w:val="20"/>
        </w:rPr>
      </w:pPr>
      <w:r w:rsidRPr="007A066C">
        <w:rPr>
          <w:rFonts w:ascii="Arial" w:hAnsi="Arial" w:cs="Arial"/>
          <w:sz w:val="20"/>
          <w:szCs w:val="20"/>
        </w:rPr>
        <w:t xml:space="preserve">das Funktionieren des Verkehrs </w:t>
      </w:r>
      <w:r w:rsidRPr="007A066C">
        <w:rPr>
          <w:rFonts w:ascii="Arial" w:hAnsi="Arial" w:cs="Arial"/>
          <w:sz w:val="20"/>
          <w:szCs w:val="20"/>
          <w:u w:val="single"/>
        </w:rPr>
        <w:t>innerhalb der Schloßstraße</w:t>
      </w:r>
      <w:r w:rsidRPr="007A066C">
        <w:rPr>
          <w:rFonts w:ascii="Arial" w:hAnsi="Arial" w:cs="Arial"/>
          <w:sz w:val="20"/>
          <w:szCs w:val="20"/>
        </w:rPr>
        <w:t xml:space="preserve"> </w:t>
      </w:r>
      <w:r w:rsidR="00704F95" w:rsidRPr="007A066C">
        <w:rPr>
          <w:rFonts w:ascii="Arial" w:hAnsi="Arial" w:cs="Arial"/>
          <w:sz w:val="20"/>
          <w:szCs w:val="20"/>
        </w:rPr>
        <w:t>(</w:t>
      </w:r>
      <w:r w:rsidRPr="007A066C">
        <w:rPr>
          <w:rFonts w:ascii="Arial" w:hAnsi="Arial" w:cs="Arial"/>
          <w:sz w:val="20"/>
          <w:szCs w:val="20"/>
        </w:rPr>
        <w:t xml:space="preserve">Vermeidung/Auflösung von Behinderungen des </w:t>
      </w:r>
      <w:r w:rsidR="00707E15" w:rsidRPr="007A066C">
        <w:rPr>
          <w:rFonts w:ascii="Arial" w:hAnsi="Arial" w:cs="Arial"/>
          <w:sz w:val="20"/>
          <w:szCs w:val="20"/>
        </w:rPr>
        <w:t>Verkehrsflusses (</w:t>
      </w:r>
      <w:r w:rsidRPr="007A066C">
        <w:rPr>
          <w:rFonts w:ascii="Arial" w:hAnsi="Arial" w:cs="Arial"/>
          <w:sz w:val="20"/>
          <w:szCs w:val="20"/>
        </w:rPr>
        <w:t>LK</w:t>
      </w:r>
      <w:r w:rsidR="00704F95" w:rsidRPr="007A066C">
        <w:rPr>
          <w:rFonts w:ascii="Arial" w:hAnsi="Arial" w:cs="Arial"/>
          <w:sz w:val="20"/>
          <w:szCs w:val="20"/>
        </w:rPr>
        <w:t xml:space="preserve">W, </w:t>
      </w:r>
      <w:r w:rsidRPr="007A066C">
        <w:rPr>
          <w:rFonts w:ascii="Arial" w:hAnsi="Arial" w:cs="Arial"/>
          <w:sz w:val="20"/>
          <w:szCs w:val="20"/>
        </w:rPr>
        <w:t>Busse/Be- und Entladevorgänge/</w:t>
      </w:r>
      <w:r w:rsidR="00704F95" w:rsidRPr="007A066C">
        <w:rPr>
          <w:rFonts w:ascii="Arial" w:hAnsi="Arial" w:cs="Arial"/>
          <w:sz w:val="20"/>
          <w:szCs w:val="20"/>
        </w:rPr>
        <w:t xml:space="preserve"> </w:t>
      </w:r>
      <w:r w:rsidRPr="007A066C">
        <w:rPr>
          <w:rFonts w:ascii="Arial" w:hAnsi="Arial" w:cs="Arial"/>
          <w:sz w:val="20"/>
          <w:szCs w:val="20"/>
        </w:rPr>
        <w:t xml:space="preserve">Staus/Parkplatzsuche/ Ein-/Ausparken). </w:t>
      </w:r>
    </w:p>
    <w:p w14:paraId="6178D860" w14:textId="77777777" w:rsidR="004B1680" w:rsidRPr="007A066C" w:rsidRDefault="004B1680" w:rsidP="00D1396D">
      <w:pPr>
        <w:spacing w:before="100" w:beforeAutospacing="1" w:after="100" w:afterAutospacing="1"/>
        <w:ind w:firstLine="708"/>
        <w:jc w:val="both"/>
        <w:rPr>
          <w:rFonts w:ascii="Arial" w:hAnsi="Arial" w:cs="Arial"/>
          <w:sz w:val="20"/>
          <w:szCs w:val="20"/>
        </w:rPr>
      </w:pPr>
      <w:r w:rsidRPr="007A066C">
        <w:rPr>
          <w:rFonts w:ascii="Arial" w:hAnsi="Arial" w:cs="Arial"/>
          <w:sz w:val="20"/>
          <w:szCs w:val="20"/>
        </w:rPr>
        <w:t xml:space="preserve">Hierzu die folgenden </w:t>
      </w:r>
      <w:r w:rsidRPr="007A066C">
        <w:rPr>
          <w:rFonts w:ascii="Arial" w:hAnsi="Arial" w:cs="Arial"/>
          <w:sz w:val="20"/>
          <w:szCs w:val="20"/>
          <w:u w:val="single"/>
        </w:rPr>
        <w:t>Anmerkungen</w:t>
      </w:r>
      <w:r w:rsidRPr="007A066C">
        <w:rPr>
          <w:rFonts w:ascii="Arial" w:hAnsi="Arial" w:cs="Arial"/>
          <w:sz w:val="20"/>
          <w:szCs w:val="20"/>
        </w:rPr>
        <w:t xml:space="preserve">: </w:t>
      </w:r>
    </w:p>
    <w:p w14:paraId="7411B7C9" w14:textId="77777777" w:rsidR="00B042EF" w:rsidRPr="007A066C" w:rsidRDefault="00B042EF" w:rsidP="007A066C">
      <w:pPr>
        <w:pStyle w:val="Listenabsatz"/>
        <w:numPr>
          <w:ilvl w:val="0"/>
          <w:numId w:val="4"/>
        </w:numPr>
        <w:spacing w:before="100" w:beforeAutospacing="1" w:after="100" w:afterAutospacing="1"/>
        <w:jc w:val="both"/>
        <w:rPr>
          <w:rFonts w:ascii="Arial" w:hAnsi="Arial" w:cs="Arial"/>
          <w:sz w:val="20"/>
          <w:szCs w:val="20"/>
        </w:rPr>
      </w:pPr>
      <w:r w:rsidRPr="007A066C">
        <w:rPr>
          <w:rFonts w:ascii="Arial" w:hAnsi="Arial" w:cs="Arial"/>
          <w:sz w:val="20"/>
          <w:szCs w:val="20"/>
        </w:rPr>
        <w:t xml:space="preserve">Es kommt </w:t>
      </w:r>
      <w:r w:rsidR="001D3E90">
        <w:rPr>
          <w:rFonts w:ascii="Arial" w:hAnsi="Arial" w:cs="Arial"/>
          <w:sz w:val="20"/>
          <w:szCs w:val="20"/>
        </w:rPr>
        <w:t xml:space="preserve">nicht nur </w:t>
      </w:r>
      <w:r w:rsidRPr="007A066C">
        <w:rPr>
          <w:rFonts w:ascii="Arial" w:hAnsi="Arial" w:cs="Arial"/>
          <w:sz w:val="20"/>
          <w:szCs w:val="20"/>
        </w:rPr>
        <w:t>darauf an, in welchem Umfange sich der innerstädtische Gesamtverkehr an der Kreuzung erhöht</w:t>
      </w:r>
      <w:r w:rsidR="001D3E90">
        <w:rPr>
          <w:rFonts w:ascii="Arial" w:hAnsi="Arial" w:cs="Arial"/>
          <w:sz w:val="20"/>
          <w:szCs w:val="20"/>
        </w:rPr>
        <w:t xml:space="preserve">, sondern - auch - </w:t>
      </w:r>
      <w:r w:rsidRPr="007A066C">
        <w:rPr>
          <w:rFonts w:ascii="Arial" w:hAnsi="Arial" w:cs="Arial"/>
          <w:sz w:val="20"/>
          <w:szCs w:val="20"/>
        </w:rPr>
        <w:t xml:space="preserve">darauf, was damit einhergehend </w:t>
      </w:r>
      <w:r w:rsidRPr="007A066C">
        <w:rPr>
          <w:rFonts w:ascii="Arial" w:hAnsi="Arial" w:cs="Arial"/>
          <w:sz w:val="20"/>
          <w:szCs w:val="20"/>
          <w:u w:val="single"/>
        </w:rPr>
        <w:t>innerhalb der Schloßstr. verkehrsseitig passiert</w:t>
      </w:r>
      <w:r w:rsidRPr="007A066C">
        <w:rPr>
          <w:rFonts w:ascii="Arial" w:hAnsi="Arial" w:cs="Arial"/>
          <w:sz w:val="20"/>
          <w:szCs w:val="20"/>
        </w:rPr>
        <w:t>!</w:t>
      </w:r>
    </w:p>
    <w:p w14:paraId="66C47CD9" w14:textId="77777777" w:rsidR="004B1680" w:rsidRPr="007A066C" w:rsidRDefault="004B1680" w:rsidP="007A066C">
      <w:pPr>
        <w:pStyle w:val="Listenabsatz"/>
        <w:numPr>
          <w:ilvl w:val="0"/>
          <w:numId w:val="4"/>
        </w:numPr>
        <w:spacing w:before="100" w:beforeAutospacing="1" w:after="100" w:afterAutospacing="1"/>
        <w:jc w:val="both"/>
        <w:rPr>
          <w:rFonts w:ascii="Arial" w:hAnsi="Arial" w:cs="Arial"/>
          <w:sz w:val="20"/>
          <w:szCs w:val="20"/>
        </w:rPr>
      </w:pPr>
      <w:r w:rsidRPr="007A066C">
        <w:rPr>
          <w:rFonts w:ascii="Arial" w:hAnsi="Arial" w:cs="Arial"/>
          <w:sz w:val="20"/>
          <w:szCs w:val="20"/>
        </w:rPr>
        <w:t>Das unmittelbar an der Kreuzung gelegen Grundstück „Fritz“ konnte nicht erworben werden (</w:t>
      </w:r>
      <w:r w:rsidR="00F62F29">
        <w:rPr>
          <w:rFonts w:ascii="Arial" w:hAnsi="Arial" w:cs="Arial"/>
          <w:sz w:val="20"/>
          <w:szCs w:val="20"/>
        </w:rPr>
        <w:t xml:space="preserve">weiterhin fehlende Verkehrsflächen für eine sichere und zügige </w:t>
      </w:r>
      <w:r w:rsidR="00BD03D7">
        <w:rPr>
          <w:rFonts w:ascii="Arial" w:hAnsi="Arial" w:cs="Arial"/>
          <w:sz w:val="20"/>
          <w:szCs w:val="20"/>
        </w:rPr>
        <w:t>Ein- und Ausfahrt</w:t>
      </w:r>
      <w:r w:rsidRPr="007A066C">
        <w:rPr>
          <w:rFonts w:ascii="Arial" w:hAnsi="Arial" w:cs="Arial"/>
          <w:sz w:val="20"/>
          <w:szCs w:val="20"/>
        </w:rPr>
        <w:t>)</w:t>
      </w:r>
    </w:p>
    <w:p w14:paraId="1AF68127" w14:textId="23681BEC" w:rsidR="004B1680" w:rsidRPr="007A066C" w:rsidRDefault="004B1680" w:rsidP="007A066C">
      <w:pPr>
        <w:pStyle w:val="Listenabsatz"/>
        <w:numPr>
          <w:ilvl w:val="0"/>
          <w:numId w:val="4"/>
        </w:numPr>
        <w:spacing w:before="100" w:beforeAutospacing="1" w:after="100" w:afterAutospacing="1"/>
        <w:jc w:val="both"/>
        <w:rPr>
          <w:rFonts w:ascii="Arial" w:hAnsi="Arial" w:cs="Arial"/>
          <w:sz w:val="20"/>
          <w:szCs w:val="20"/>
        </w:rPr>
      </w:pPr>
      <w:r w:rsidRPr="007A066C">
        <w:rPr>
          <w:rFonts w:ascii="Arial" w:hAnsi="Arial" w:cs="Arial"/>
          <w:sz w:val="20"/>
          <w:szCs w:val="20"/>
        </w:rPr>
        <w:t xml:space="preserve">Unklar ist die Berücksichtigung </w:t>
      </w:r>
      <w:r w:rsidR="00BD03D7">
        <w:rPr>
          <w:rFonts w:ascii="Arial" w:hAnsi="Arial" w:cs="Arial"/>
          <w:sz w:val="20"/>
          <w:szCs w:val="20"/>
        </w:rPr>
        <w:t>des</w:t>
      </w:r>
      <w:r w:rsidRPr="007A066C">
        <w:rPr>
          <w:rFonts w:ascii="Arial" w:hAnsi="Arial" w:cs="Arial"/>
          <w:sz w:val="20"/>
          <w:szCs w:val="20"/>
        </w:rPr>
        <w:t xml:space="preserve"> Besucherverkehr</w:t>
      </w:r>
      <w:r w:rsidR="00BD03D7">
        <w:rPr>
          <w:rFonts w:ascii="Arial" w:hAnsi="Arial" w:cs="Arial"/>
          <w:sz w:val="20"/>
          <w:szCs w:val="20"/>
        </w:rPr>
        <w:t>s von</w:t>
      </w:r>
      <w:r w:rsidRPr="007A066C">
        <w:rPr>
          <w:rFonts w:ascii="Arial" w:hAnsi="Arial" w:cs="Arial"/>
          <w:sz w:val="20"/>
          <w:szCs w:val="20"/>
        </w:rPr>
        <w:t xml:space="preserve"> Schlo</w:t>
      </w:r>
      <w:r w:rsidR="00CD513E">
        <w:rPr>
          <w:rFonts w:ascii="Arial" w:hAnsi="Arial" w:cs="Arial"/>
          <w:sz w:val="20"/>
          <w:szCs w:val="20"/>
        </w:rPr>
        <w:t>ss</w:t>
      </w:r>
      <w:r w:rsidRPr="007A066C">
        <w:rPr>
          <w:rFonts w:ascii="Arial" w:hAnsi="Arial" w:cs="Arial"/>
          <w:sz w:val="20"/>
          <w:szCs w:val="20"/>
        </w:rPr>
        <w:t xml:space="preserve">park, Museum </w:t>
      </w:r>
      <w:r w:rsidR="00707E15" w:rsidRPr="007A066C">
        <w:rPr>
          <w:rFonts w:ascii="Arial" w:hAnsi="Arial" w:cs="Arial"/>
          <w:sz w:val="20"/>
          <w:szCs w:val="20"/>
        </w:rPr>
        <w:t>und Café</w:t>
      </w:r>
      <w:r w:rsidRPr="007A066C">
        <w:rPr>
          <w:rFonts w:ascii="Arial" w:hAnsi="Arial" w:cs="Arial"/>
          <w:sz w:val="20"/>
          <w:szCs w:val="20"/>
        </w:rPr>
        <w:t xml:space="preserve"> Schlo</w:t>
      </w:r>
      <w:r w:rsidR="00CD513E">
        <w:rPr>
          <w:rFonts w:ascii="Arial" w:hAnsi="Arial" w:cs="Arial"/>
          <w:sz w:val="20"/>
          <w:szCs w:val="20"/>
        </w:rPr>
        <w:t>ss</w:t>
      </w:r>
      <w:r w:rsidRPr="007A066C">
        <w:rPr>
          <w:rFonts w:ascii="Arial" w:hAnsi="Arial" w:cs="Arial"/>
          <w:sz w:val="20"/>
          <w:szCs w:val="20"/>
        </w:rPr>
        <w:t xml:space="preserve">park sowie Friedhof. Dies gilt entsprechend für den Verkehr zu und von aktuellen Bewohnern der Schloßstr., der Fa Klodt, Restaurant und Café an der Kreuzung Hattinger Str. sowie der Fa. EDEKA. </w:t>
      </w:r>
    </w:p>
    <w:p w14:paraId="7DC5735B" w14:textId="77777777" w:rsidR="004B1680" w:rsidRPr="007A066C" w:rsidRDefault="004B1680" w:rsidP="007A066C">
      <w:pPr>
        <w:pStyle w:val="Listenabsatz"/>
        <w:numPr>
          <w:ilvl w:val="0"/>
          <w:numId w:val="4"/>
        </w:numPr>
        <w:spacing w:before="100" w:beforeAutospacing="1" w:after="100" w:afterAutospacing="1"/>
        <w:jc w:val="both"/>
        <w:rPr>
          <w:rFonts w:ascii="Arial" w:hAnsi="Arial" w:cs="Arial"/>
          <w:sz w:val="20"/>
          <w:szCs w:val="20"/>
        </w:rPr>
      </w:pPr>
      <w:r w:rsidRPr="007A066C">
        <w:rPr>
          <w:rFonts w:ascii="Arial" w:hAnsi="Arial" w:cs="Arial"/>
          <w:sz w:val="20"/>
          <w:szCs w:val="20"/>
        </w:rPr>
        <w:t>Weiterhin fehl</w:t>
      </w:r>
      <w:r w:rsidR="006C2B82" w:rsidRPr="007A066C">
        <w:rPr>
          <w:rFonts w:ascii="Arial" w:hAnsi="Arial" w:cs="Arial"/>
          <w:sz w:val="20"/>
          <w:szCs w:val="20"/>
        </w:rPr>
        <w:t>t</w:t>
      </w:r>
      <w:r w:rsidRPr="007A066C">
        <w:rPr>
          <w:rFonts w:ascii="Arial" w:hAnsi="Arial" w:cs="Arial"/>
          <w:sz w:val="20"/>
          <w:szCs w:val="20"/>
        </w:rPr>
        <w:t xml:space="preserve"> </w:t>
      </w:r>
      <w:r w:rsidR="00754C72" w:rsidRPr="007A066C">
        <w:rPr>
          <w:rFonts w:ascii="Arial" w:hAnsi="Arial" w:cs="Arial"/>
          <w:sz w:val="20"/>
          <w:szCs w:val="20"/>
        </w:rPr>
        <w:t xml:space="preserve">eine </w:t>
      </w:r>
      <w:r w:rsidRPr="007A066C">
        <w:rPr>
          <w:rFonts w:ascii="Arial" w:hAnsi="Arial" w:cs="Arial"/>
          <w:sz w:val="20"/>
          <w:szCs w:val="20"/>
        </w:rPr>
        <w:t>zweite Ausfahrt (geprüft, angeblich nicht umsetzbar)</w:t>
      </w:r>
    </w:p>
    <w:p w14:paraId="1AE7611F" w14:textId="77777777" w:rsidR="004B1680" w:rsidRPr="007A066C" w:rsidRDefault="00F62F29" w:rsidP="007A066C">
      <w:pPr>
        <w:pStyle w:val="Listenabsatz"/>
        <w:numPr>
          <w:ilvl w:val="0"/>
          <w:numId w:val="4"/>
        </w:numPr>
        <w:spacing w:before="100" w:beforeAutospacing="1" w:after="100" w:afterAutospacing="1"/>
        <w:jc w:val="both"/>
        <w:rPr>
          <w:rFonts w:ascii="Arial" w:hAnsi="Arial" w:cs="Arial"/>
          <w:sz w:val="20"/>
          <w:szCs w:val="20"/>
        </w:rPr>
      </w:pPr>
      <w:r>
        <w:rPr>
          <w:rFonts w:ascii="Arial" w:hAnsi="Arial" w:cs="Arial"/>
          <w:sz w:val="20"/>
          <w:szCs w:val="20"/>
        </w:rPr>
        <w:t xml:space="preserve">Die </w:t>
      </w:r>
      <w:r w:rsidR="004B1680" w:rsidRPr="007A066C">
        <w:rPr>
          <w:rFonts w:ascii="Arial" w:hAnsi="Arial" w:cs="Arial"/>
          <w:sz w:val="20"/>
          <w:szCs w:val="20"/>
        </w:rPr>
        <w:t xml:space="preserve">Auswirkungen der neuen Feuerwache </w:t>
      </w:r>
      <w:r>
        <w:rPr>
          <w:rFonts w:ascii="Arial" w:hAnsi="Arial" w:cs="Arial"/>
          <w:sz w:val="20"/>
          <w:szCs w:val="20"/>
        </w:rPr>
        <w:t>sind einzubeziehen</w:t>
      </w:r>
    </w:p>
    <w:p w14:paraId="3985ADDD" w14:textId="77777777" w:rsidR="004B1680" w:rsidRPr="007A066C" w:rsidRDefault="004B1680" w:rsidP="007A066C">
      <w:pPr>
        <w:pStyle w:val="Listenabsatz"/>
        <w:numPr>
          <w:ilvl w:val="0"/>
          <w:numId w:val="4"/>
        </w:numPr>
        <w:spacing w:before="100" w:beforeAutospacing="1" w:after="100" w:afterAutospacing="1"/>
        <w:jc w:val="both"/>
        <w:rPr>
          <w:rFonts w:ascii="Arial" w:hAnsi="Arial" w:cs="Arial"/>
          <w:sz w:val="20"/>
          <w:szCs w:val="20"/>
        </w:rPr>
      </w:pPr>
      <w:r w:rsidRPr="007A066C">
        <w:rPr>
          <w:rFonts w:ascii="Arial" w:hAnsi="Arial" w:cs="Arial"/>
          <w:sz w:val="20"/>
          <w:szCs w:val="20"/>
        </w:rPr>
        <w:t>Hanglage der Schloßstr.</w:t>
      </w:r>
      <w:r w:rsidR="00F62F29">
        <w:rPr>
          <w:rFonts w:ascii="Arial" w:hAnsi="Arial" w:cs="Arial"/>
          <w:sz w:val="20"/>
          <w:szCs w:val="20"/>
        </w:rPr>
        <w:t xml:space="preserve">: </w:t>
      </w:r>
      <w:r w:rsidR="00BD03D7">
        <w:rPr>
          <w:rFonts w:ascii="Arial" w:hAnsi="Arial" w:cs="Arial"/>
          <w:sz w:val="20"/>
          <w:szCs w:val="20"/>
        </w:rPr>
        <w:t xml:space="preserve">Auswirkungen </w:t>
      </w:r>
      <w:r w:rsidR="00F62F29">
        <w:rPr>
          <w:rFonts w:ascii="Arial" w:hAnsi="Arial" w:cs="Arial"/>
          <w:sz w:val="20"/>
          <w:szCs w:val="20"/>
        </w:rPr>
        <w:t xml:space="preserve">insbesondere </w:t>
      </w:r>
      <w:r w:rsidR="00BD03D7">
        <w:rPr>
          <w:rFonts w:ascii="Arial" w:hAnsi="Arial" w:cs="Arial"/>
          <w:sz w:val="20"/>
          <w:szCs w:val="20"/>
        </w:rPr>
        <w:t>bei der Ausfahrt des Verkehrs an der Ampel</w:t>
      </w:r>
      <w:r w:rsidR="001D3E90">
        <w:rPr>
          <w:rFonts w:ascii="Arial" w:hAnsi="Arial" w:cs="Arial"/>
          <w:sz w:val="20"/>
          <w:szCs w:val="20"/>
        </w:rPr>
        <w:t xml:space="preserve"> (Radfahrer, Pkw, Lkw)</w:t>
      </w:r>
    </w:p>
    <w:p w14:paraId="586BDBB0" w14:textId="77777777" w:rsidR="004B1680" w:rsidRPr="007A066C" w:rsidRDefault="001D3E90" w:rsidP="007A066C">
      <w:pPr>
        <w:pStyle w:val="Listenabsatz"/>
        <w:numPr>
          <w:ilvl w:val="0"/>
          <w:numId w:val="4"/>
        </w:numPr>
        <w:spacing w:before="100" w:beforeAutospacing="1" w:after="100" w:afterAutospacing="1"/>
        <w:jc w:val="both"/>
        <w:rPr>
          <w:rFonts w:ascii="Arial" w:hAnsi="Arial" w:cs="Arial"/>
          <w:sz w:val="20"/>
          <w:szCs w:val="20"/>
        </w:rPr>
      </w:pPr>
      <w:r>
        <w:rPr>
          <w:rFonts w:ascii="Arial" w:hAnsi="Arial" w:cs="Arial"/>
          <w:sz w:val="20"/>
          <w:szCs w:val="20"/>
        </w:rPr>
        <w:t>V</w:t>
      </w:r>
      <w:r w:rsidR="004B1680" w:rsidRPr="007A066C">
        <w:rPr>
          <w:rFonts w:ascii="Arial" w:hAnsi="Arial" w:cs="Arial"/>
          <w:sz w:val="20"/>
          <w:szCs w:val="20"/>
        </w:rPr>
        <w:t xml:space="preserve">orrausschauend </w:t>
      </w:r>
      <w:r>
        <w:rPr>
          <w:rFonts w:ascii="Arial" w:hAnsi="Arial" w:cs="Arial"/>
          <w:sz w:val="20"/>
          <w:szCs w:val="20"/>
        </w:rPr>
        <w:t xml:space="preserve">sind </w:t>
      </w:r>
      <w:r w:rsidR="004B1680" w:rsidRPr="007A066C">
        <w:rPr>
          <w:rFonts w:ascii="Arial" w:hAnsi="Arial" w:cs="Arial"/>
          <w:sz w:val="20"/>
          <w:szCs w:val="20"/>
        </w:rPr>
        <w:t xml:space="preserve">weitere absehbare Wohnungsbauprojekte an der Kreuzung </w:t>
      </w:r>
      <w:r>
        <w:rPr>
          <w:rFonts w:ascii="Arial" w:hAnsi="Arial" w:cs="Arial"/>
          <w:sz w:val="20"/>
          <w:szCs w:val="20"/>
        </w:rPr>
        <w:t xml:space="preserve">als Szenario zu erfassen </w:t>
      </w:r>
      <w:r w:rsidR="004B1680" w:rsidRPr="007A066C">
        <w:rPr>
          <w:rFonts w:ascii="Arial" w:hAnsi="Arial" w:cs="Arial"/>
          <w:sz w:val="20"/>
          <w:szCs w:val="20"/>
        </w:rPr>
        <w:t>– Stichwort „EDEKA“?</w:t>
      </w:r>
    </w:p>
    <w:p w14:paraId="3CD7D810" w14:textId="77777777" w:rsidR="004B1680" w:rsidRPr="001D3E90" w:rsidRDefault="00F62F29" w:rsidP="007A066C">
      <w:pPr>
        <w:pStyle w:val="Listenabsatz"/>
        <w:numPr>
          <w:ilvl w:val="0"/>
          <w:numId w:val="4"/>
        </w:numPr>
        <w:spacing w:before="100" w:beforeAutospacing="1" w:after="100" w:afterAutospacing="1"/>
        <w:jc w:val="both"/>
        <w:rPr>
          <w:rFonts w:ascii="Arial" w:hAnsi="Arial" w:cs="Arial"/>
          <w:sz w:val="20"/>
          <w:szCs w:val="20"/>
        </w:rPr>
      </w:pPr>
      <w:r w:rsidRPr="001D3E90">
        <w:rPr>
          <w:rFonts w:ascii="Arial" w:hAnsi="Arial" w:cs="Arial"/>
          <w:sz w:val="20"/>
          <w:szCs w:val="20"/>
        </w:rPr>
        <w:lastRenderedPageBreak/>
        <w:t>Aktuell un</w:t>
      </w:r>
      <w:r w:rsidR="004B1680" w:rsidRPr="001D3E90">
        <w:rPr>
          <w:rFonts w:ascii="Arial" w:hAnsi="Arial" w:cs="Arial"/>
          <w:sz w:val="20"/>
          <w:szCs w:val="20"/>
        </w:rPr>
        <w:t xml:space="preserve">berücksichtigt sind die Verkehrsauswirkungen in den Zeiten von 09.00 – 15.00 Uhr sowie insbesondere </w:t>
      </w:r>
      <w:r w:rsidR="006C2B82" w:rsidRPr="001D3E90">
        <w:rPr>
          <w:rFonts w:ascii="Arial" w:hAnsi="Arial" w:cs="Arial"/>
          <w:sz w:val="20"/>
          <w:szCs w:val="20"/>
        </w:rPr>
        <w:t>nachts</w:t>
      </w:r>
      <w:r w:rsidR="004B1680" w:rsidRPr="001D3E90">
        <w:rPr>
          <w:rFonts w:ascii="Arial" w:hAnsi="Arial" w:cs="Arial"/>
          <w:sz w:val="20"/>
          <w:szCs w:val="20"/>
        </w:rPr>
        <w:t xml:space="preserve"> und an Sonn- wie auch an </w:t>
      </w:r>
      <w:r w:rsidR="00B042EF" w:rsidRPr="001D3E90">
        <w:rPr>
          <w:rFonts w:ascii="Arial" w:hAnsi="Arial" w:cs="Arial"/>
          <w:sz w:val="20"/>
          <w:szCs w:val="20"/>
        </w:rPr>
        <w:t>Feier</w:t>
      </w:r>
      <w:r w:rsidR="004B1680" w:rsidRPr="001D3E90">
        <w:rPr>
          <w:rFonts w:ascii="Arial" w:hAnsi="Arial" w:cs="Arial"/>
          <w:sz w:val="20"/>
          <w:szCs w:val="20"/>
        </w:rPr>
        <w:t xml:space="preserve">tagen! </w:t>
      </w:r>
    </w:p>
    <w:p w14:paraId="3F88B195" w14:textId="77777777" w:rsidR="004B1680" w:rsidRPr="001D3E90" w:rsidRDefault="004B1680" w:rsidP="007A066C">
      <w:pPr>
        <w:pStyle w:val="Listenabsatz"/>
        <w:numPr>
          <w:ilvl w:val="0"/>
          <w:numId w:val="4"/>
        </w:numPr>
        <w:spacing w:before="100" w:beforeAutospacing="1" w:after="100" w:afterAutospacing="1"/>
        <w:jc w:val="both"/>
        <w:rPr>
          <w:rFonts w:ascii="Arial" w:hAnsi="Arial" w:cs="Arial"/>
          <w:sz w:val="20"/>
          <w:szCs w:val="20"/>
        </w:rPr>
      </w:pPr>
      <w:r w:rsidRPr="001D3E90">
        <w:rPr>
          <w:rFonts w:ascii="Arial" w:hAnsi="Arial" w:cs="Arial"/>
          <w:sz w:val="20"/>
          <w:szCs w:val="20"/>
        </w:rPr>
        <w:t>Die derzeitige Planung sieht</w:t>
      </w:r>
      <w:r w:rsidR="00B042EF" w:rsidRPr="001D3E90">
        <w:rPr>
          <w:rFonts w:ascii="Arial" w:hAnsi="Arial" w:cs="Arial"/>
          <w:sz w:val="20"/>
          <w:szCs w:val="20"/>
        </w:rPr>
        <w:t xml:space="preserve"> </w:t>
      </w:r>
      <w:r w:rsidRPr="001D3E90">
        <w:rPr>
          <w:rFonts w:ascii="Arial" w:hAnsi="Arial" w:cs="Arial"/>
          <w:sz w:val="20"/>
          <w:szCs w:val="20"/>
          <w:u w:val="single"/>
        </w:rPr>
        <w:t>keine Wendemöglichkeiten für große Fahrzeuge vor</w:t>
      </w:r>
    </w:p>
    <w:p w14:paraId="7A117DD0" w14:textId="77777777" w:rsidR="003F307B" w:rsidRPr="001D3E90" w:rsidRDefault="001D3E90" w:rsidP="007A066C">
      <w:pPr>
        <w:pStyle w:val="Listenabsatz"/>
        <w:numPr>
          <w:ilvl w:val="0"/>
          <w:numId w:val="4"/>
        </w:numPr>
        <w:spacing w:before="100" w:beforeAutospacing="1" w:after="100" w:afterAutospacing="1"/>
        <w:jc w:val="both"/>
        <w:rPr>
          <w:rFonts w:ascii="Arial" w:hAnsi="Arial" w:cs="Arial"/>
          <w:sz w:val="20"/>
          <w:szCs w:val="20"/>
        </w:rPr>
      </w:pPr>
      <w:r w:rsidRPr="001D3E90">
        <w:rPr>
          <w:rFonts w:ascii="Arial" w:hAnsi="Arial" w:cs="Arial"/>
          <w:sz w:val="20"/>
          <w:szCs w:val="20"/>
        </w:rPr>
        <w:t xml:space="preserve">Fehlender Parkraum für </w:t>
      </w:r>
      <w:r w:rsidR="003F307B" w:rsidRPr="001D3E90">
        <w:rPr>
          <w:rFonts w:ascii="Arial" w:hAnsi="Arial" w:cs="Arial"/>
          <w:sz w:val="20"/>
          <w:szCs w:val="20"/>
        </w:rPr>
        <w:t>die Zweitwagen</w:t>
      </w:r>
      <w:r w:rsidR="00CE2DCF" w:rsidRPr="001D3E90">
        <w:rPr>
          <w:rFonts w:ascii="Arial" w:hAnsi="Arial" w:cs="Arial"/>
          <w:sz w:val="20"/>
          <w:szCs w:val="20"/>
        </w:rPr>
        <w:t xml:space="preserve"> der neuen Bewohner</w:t>
      </w:r>
      <w:r w:rsidRPr="001D3E90">
        <w:rPr>
          <w:rFonts w:ascii="Arial" w:hAnsi="Arial" w:cs="Arial"/>
          <w:sz w:val="20"/>
          <w:szCs w:val="20"/>
        </w:rPr>
        <w:t xml:space="preserve"> – Auswirkungen?</w:t>
      </w:r>
    </w:p>
    <w:p w14:paraId="0C1488DB" w14:textId="77777777" w:rsidR="00C840A6" w:rsidRDefault="004B1680" w:rsidP="007A066C">
      <w:pPr>
        <w:ind w:left="644"/>
        <w:jc w:val="both"/>
        <w:rPr>
          <w:rFonts w:ascii="Arial" w:hAnsi="Arial" w:cs="Arial"/>
          <w:sz w:val="20"/>
          <w:szCs w:val="20"/>
        </w:rPr>
      </w:pPr>
      <w:r w:rsidRPr="007A066C">
        <w:rPr>
          <w:rFonts w:ascii="Arial" w:hAnsi="Arial" w:cs="Arial"/>
          <w:sz w:val="20"/>
          <w:szCs w:val="20"/>
        </w:rPr>
        <w:t xml:space="preserve">Es ist dabei für alle mit der Örtlichkeit vertrauten Anwohner und Besucher der Schloßstraße unbegreiflich, </w:t>
      </w:r>
      <w:r w:rsidR="00BD03D7">
        <w:rPr>
          <w:rFonts w:ascii="Arial" w:hAnsi="Arial" w:cs="Arial"/>
          <w:sz w:val="20"/>
          <w:szCs w:val="20"/>
        </w:rPr>
        <w:t>dass diese Aspekte</w:t>
      </w:r>
      <w:r w:rsidRPr="007A066C">
        <w:rPr>
          <w:rFonts w:ascii="Arial" w:hAnsi="Arial" w:cs="Arial"/>
          <w:sz w:val="20"/>
          <w:szCs w:val="20"/>
        </w:rPr>
        <w:t xml:space="preserve"> angesichts </w:t>
      </w:r>
      <w:r w:rsidR="00BD03D7">
        <w:rPr>
          <w:rFonts w:ascii="Arial" w:hAnsi="Arial" w:cs="Arial"/>
          <w:sz w:val="20"/>
          <w:szCs w:val="20"/>
        </w:rPr>
        <w:t>der</w:t>
      </w:r>
      <w:r w:rsidRPr="007A066C">
        <w:rPr>
          <w:rFonts w:ascii="Arial" w:hAnsi="Arial" w:cs="Arial"/>
          <w:sz w:val="20"/>
          <w:szCs w:val="20"/>
        </w:rPr>
        <w:t xml:space="preserve"> </w:t>
      </w:r>
      <w:r w:rsidR="00BD03D7">
        <w:rPr>
          <w:rFonts w:ascii="Arial" w:hAnsi="Arial" w:cs="Arial"/>
          <w:sz w:val="20"/>
          <w:szCs w:val="20"/>
        </w:rPr>
        <w:t xml:space="preserve">auf der Hand liegenden </w:t>
      </w:r>
      <w:r w:rsidRPr="007A066C">
        <w:rPr>
          <w:rFonts w:ascii="Arial" w:hAnsi="Arial" w:cs="Arial"/>
          <w:sz w:val="20"/>
          <w:szCs w:val="20"/>
        </w:rPr>
        <w:t xml:space="preserve">Komplexität </w:t>
      </w:r>
      <w:r w:rsidR="00BD03D7">
        <w:rPr>
          <w:rFonts w:ascii="Arial" w:hAnsi="Arial" w:cs="Arial"/>
          <w:sz w:val="20"/>
          <w:szCs w:val="20"/>
        </w:rPr>
        <w:t xml:space="preserve">der Verkehrssituation bislang </w:t>
      </w:r>
      <w:r w:rsidRPr="007A066C">
        <w:rPr>
          <w:rFonts w:ascii="Arial" w:hAnsi="Arial" w:cs="Arial"/>
          <w:sz w:val="20"/>
          <w:szCs w:val="20"/>
        </w:rPr>
        <w:t>einfach „</w:t>
      </w:r>
      <w:r w:rsidR="00C840A6" w:rsidRPr="007A066C">
        <w:rPr>
          <w:rFonts w:ascii="Arial" w:hAnsi="Arial" w:cs="Arial"/>
          <w:sz w:val="20"/>
          <w:szCs w:val="20"/>
        </w:rPr>
        <w:t>abgetan</w:t>
      </w:r>
      <w:r w:rsidRPr="007A066C">
        <w:rPr>
          <w:rFonts w:ascii="Arial" w:hAnsi="Arial" w:cs="Arial"/>
          <w:sz w:val="20"/>
          <w:szCs w:val="20"/>
        </w:rPr>
        <w:t xml:space="preserve">“ </w:t>
      </w:r>
      <w:r w:rsidR="00BD03D7">
        <w:rPr>
          <w:rFonts w:ascii="Arial" w:hAnsi="Arial" w:cs="Arial"/>
          <w:sz w:val="20"/>
          <w:szCs w:val="20"/>
        </w:rPr>
        <w:t xml:space="preserve">wurden und erst zum jetzigen Zeitpunkt auf Druck der Öffentlichkeit und </w:t>
      </w:r>
      <w:r w:rsidR="001D7F6F">
        <w:rPr>
          <w:rFonts w:ascii="Arial" w:hAnsi="Arial" w:cs="Arial"/>
          <w:sz w:val="20"/>
          <w:szCs w:val="20"/>
        </w:rPr>
        <w:t xml:space="preserve">dann </w:t>
      </w:r>
      <w:r w:rsidR="00CF2035">
        <w:rPr>
          <w:rFonts w:ascii="Arial" w:hAnsi="Arial" w:cs="Arial"/>
          <w:sz w:val="20"/>
          <w:szCs w:val="20"/>
        </w:rPr>
        <w:t xml:space="preserve">endlich </w:t>
      </w:r>
      <w:r w:rsidR="001D7F6F">
        <w:rPr>
          <w:rFonts w:ascii="Arial" w:hAnsi="Arial" w:cs="Arial"/>
          <w:sz w:val="20"/>
          <w:szCs w:val="20"/>
        </w:rPr>
        <w:t xml:space="preserve">auch </w:t>
      </w:r>
      <w:r w:rsidR="00BD03D7">
        <w:rPr>
          <w:rFonts w:ascii="Arial" w:hAnsi="Arial" w:cs="Arial"/>
          <w:sz w:val="20"/>
          <w:szCs w:val="20"/>
        </w:rPr>
        <w:t>der Politik ein neues Gutachten gefertigt werden soll</w:t>
      </w:r>
      <w:r w:rsidR="0011444E">
        <w:rPr>
          <w:rFonts w:ascii="Arial" w:hAnsi="Arial" w:cs="Arial"/>
          <w:sz w:val="20"/>
          <w:szCs w:val="20"/>
        </w:rPr>
        <w:t>, was nun endlich auch mögliche Einflüsse auf den Verkehr durch die neu errichtete Feuerwache erfassen soll.</w:t>
      </w:r>
    </w:p>
    <w:p w14:paraId="0AD2E971" w14:textId="77777777" w:rsidR="008372B9" w:rsidRDefault="008372B9" w:rsidP="007A066C">
      <w:pPr>
        <w:ind w:left="644"/>
        <w:jc w:val="both"/>
        <w:rPr>
          <w:rFonts w:ascii="Arial" w:hAnsi="Arial" w:cs="Arial"/>
          <w:sz w:val="20"/>
          <w:szCs w:val="20"/>
        </w:rPr>
      </w:pPr>
    </w:p>
    <w:p w14:paraId="58524A26" w14:textId="77777777" w:rsidR="008372B9" w:rsidRPr="0011444E" w:rsidRDefault="0011444E" w:rsidP="008372B9">
      <w:pPr>
        <w:ind w:left="644"/>
        <w:jc w:val="both"/>
        <w:rPr>
          <w:rFonts w:ascii="Arial" w:hAnsi="Arial" w:cs="Arial"/>
          <w:sz w:val="20"/>
          <w:szCs w:val="20"/>
          <w:lang w:eastAsia="de-DE"/>
        </w:rPr>
      </w:pPr>
      <w:r w:rsidRPr="0011444E">
        <w:rPr>
          <w:rFonts w:ascii="Arial" w:hAnsi="Arial" w:cs="Arial"/>
          <w:sz w:val="20"/>
          <w:szCs w:val="20"/>
          <w:lang w:eastAsia="de-DE"/>
        </w:rPr>
        <w:t>Kurze Anmerkung hierzu: e</w:t>
      </w:r>
      <w:r w:rsidR="008372B9" w:rsidRPr="0011444E">
        <w:rPr>
          <w:rFonts w:ascii="Arial" w:hAnsi="Arial" w:cs="Arial"/>
          <w:sz w:val="20"/>
          <w:szCs w:val="20"/>
          <w:lang w:eastAsia="de-DE"/>
        </w:rPr>
        <w:t xml:space="preserve">s wurde </w:t>
      </w:r>
      <w:r w:rsidR="001D3E90" w:rsidRPr="0011444E">
        <w:rPr>
          <w:rFonts w:ascii="Arial" w:hAnsi="Arial" w:cs="Arial"/>
          <w:sz w:val="20"/>
          <w:szCs w:val="20"/>
          <w:lang w:eastAsia="de-DE"/>
        </w:rPr>
        <w:t xml:space="preserve">dabei </w:t>
      </w:r>
      <w:r w:rsidR="008372B9" w:rsidRPr="0011444E">
        <w:rPr>
          <w:rFonts w:ascii="Arial" w:hAnsi="Arial" w:cs="Arial"/>
          <w:sz w:val="20"/>
          <w:szCs w:val="20"/>
          <w:lang w:eastAsia="de-DE"/>
        </w:rPr>
        <w:t xml:space="preserve">unsererseits schon im Hinblick auf den </w:t>
      </w:r>
      <w:r w:rsidR="008372B9" w:rsidRPr="0011444E">
        <w:rPr>
          <w:rFonts w:ascii="Arial" w:hAnsi="Arial" w:cs="Arial"/>
          <w:sz w:val="20"/>
          <w:szCs w:val="20"/>
          <w:u w:val="single"/>
          <w:lang w:eastAsia="de-DE"/>
        </w:rPr>
        <w:t>Bebauungsplan 1013 Feuerwache Weitmar</w:t>
      </w:r>
      <w:r w:rsidR="008372B9" w:rsidRPr="0011444E">
        <w:rPr>
          <w:rFonts w:ascii="Arial" w:hAnsi="Arial" w:cs="Arial"/>
          <w:sz w:val="20"/>
          <w:szCs w:val="20"/>
          <w:lang w:eastAsia="de-DE"/>
        </w:rPr>
        <w:t xml:space="preserve"> darauf hingewiesen, dass </w:t>
      </w:r>
      <w:r w:rsidR="006D53A0" w:rsidRPr="0011444E">
        <w:rPr>
          <w:rFonts w:ascii="Arial" w:hAnsi="Arial" w:cs="Arial"/>
          <w:sz w:val="20"/>
          <w:szCs w:val="20"/>
          <w:lang w:eastAsia="de-DE"/>
        </w:rPr>
        <w:t xml:space="preserve">- entgegen einer gemeinsamen Betrachtung - </w:t>
      </w:r>
      <w:r w:rsidR="008372B9" w:rsidRPr="0011444E">
        <w:rPr>
          <w:rFonts w:ascii="Arial" w:hAnsi="Arial" w:cs="Arial"/>
          <w:sz w:val="20"/>
          <w:szCs w:val="20"/>
          <w:lang w:eastAsia="de-DE"/>
        </w:rPr>
        <w:t xml:space="preserve">eine kleinteilige Beurteilung benachbarter, parallel in Erarbeitung befindlicher Bebauungspläne sachlich und damit auch rechtlich unzulässig sein kann. </w:t>
      </w:r>
    </w:p>
    <w:p w14:paraId="67F37330" w14:textId="77777777" w:rsidR="00941DEE" w:rsidRPr="0011444E" w:rsidRDefault="00941DEE" w:rsidP="008372B9">
      <w:pPr>
        <w:ind w:left="644"/>
        <w:jc w:val="both"/>
        <w:rPr>
          <w:rFonts w:ascii="Arial" w:hAnsi="Arial" w:cs="Arial"/>
          <w:sz w:val="20"/>
          <w:szCs w:val="20"/>
          <w:lang w:eastAsia="de-DE"/>
        </w:rPr>
      </w:pPr>
    </w:p>
    <w:p w14:paraId="0196DB0C" w14:textId="77777777" w:rsidR="008372B9" w:rsidRDefault="008372B9" w:rsidP="008372B9">
      <w:pPr>
        <w:ind w:left="644"/>
        <w:jc w:val="both"/>
        <w:rPr>
          <w:rFonts w:ascii="Arial" w:hAnsi="Arial" w:cs="Arial"/>
          <w:sz w:val="20"/>
          <w:szCs w:val="20"/>
          <w:lang w:eastAsia="de-DE"/>
        </w:rPr>
      </w:pPr>
      <w:r w:rsidRPr="0011444E">
        <w:rPr>
          <w:rFonts w:ascii="Arial" w:hAnsi="Arial" w:cs="Arial"/>
          <w:sz w:val="20"/>
          <w:szCs w:val="20"/>
          <w:lang w:eastAsia="de-DE"/>
        </w:rPr>
        <w:t xml:space="preserve">Dies </w:t>
      </w:r>
      <w:r w:rsidR="006D53A0" w:rsidRPr="0011444E">
        <w:rPr>
          <w:rFonts w:ascii="Arial" w:hAnsi="Arial" w:cs="Arial"/>
          <w:sz w:val="20"/>
          <w:szCs w:val="20"/>
          <w:lang w:eastAsia="de-DE"/>
        </w:rPr>
        <w:t>beweist</w:t>
      </w:r>
      <w:r w:rsidRPr="0011444E">
        <w:rPr>
          <w:rFonts w:ascii="Arial" w:hAnsi="Arial" w:cs="Arial"/>
          <w:sz w:val="20"/>
          <w:szCs w:val="20"/>
          <w:lang w:eastAsia="de-DE"/>
        </w:rPr>
        <w:t xml:space="preserve"> sich nun auch in praktischer Hinsicht, nachdem endlich begriffen wurde, dass zwischen </w:t>
      </w:r>
      <w:r w:rsidR="00941DEE" w:rsidRPr="0011444E">
        <w:rPr>
          <w:rFonts w:ascii="Arial" w:hAnsi="Arial" w:cs="Arial"/>
          <w:sz w:val="20"/>
          <w:szCs w:val="20"/>
          <w:lang w:eastAsia="de-DE"/>
        </w:rPr>
        <w:t xml:space="preserve">neuer </w:t>
      </w:r>
      <w:r w:rsidRPr="0011444E">
        <w:rPr>
          <w:rFonts w:ascii="Arial" w:hAnsi="Arial" w:cs="Arial"/>
          <w:sz w:val="20"/>
          <w:szCs w:val="20"/>
          <w:lang w:eastAsia="de-DE"/>
        </w:rPr>
        <w:t xml:space="preserve">Feuerwache und Kreuzung Hattinger Str./Schloßstr. in verkehrlicher Hinsicht offenbar doch </w:t>
      </w:r>
      <w:r w:rsidRPr="0011444E">
        <w:rPr>
          <w:rFonts w:ascii="Arial" w:hAnsi="Arial" w:cs="Arial"/>
          <w:sz w:val="20"/>
          <w:szCs w:val="20"/>
          <w:u w:val="single"/>
          <w:lang w:eastAsia="de-DE"/>
        </w:rPr>
        <w:t>Zusammenhänge</w:t>
      </w:r>
      <w:r w:rsidRPr="0011444E">
        <w:rPr>
          <w:rFonts w:ascii="Arial" w:hAnsi="Arial" w:cs="Arial"/>
          <w:sz w:val="20"/>
          <w:szCs w:val="20"/>
          <w:lang w:eastAsia="de-DE"/>
        </w:rPr>
        <w:t xml:space="preserve"> bestehen</w:t>
      </w:r>
      <w:r w:rsidR="0011444E" w:rsidRPr="0011444E">
        <w:rPr>
          <w:rFonts w:ascii="Arial" w:hAnsi="Arial" w:cs="Arial"/>
          <w:sz w:val="20"/>
          <w:szCs w:val="20"/>
          <w:lang w:eastAsia="de-DE"/>
        </w:rPr>
        <w:t>, denen man schon seinerzeit hätte nachgehen können.</w:t>
      </w:r>
      <w:r w:rsidR="00941DEE" w:rsidRPr="0011444E">
        <w:rPr>
          <w:rFonts w:ascii="Arial" w:hAnsi="Arial" w:cs="Arial"/>
          <w:sz w:val="20"/>
          <w:szCs w:val="20"/>
          <w:lang w:eastAsia="de-DE"/>
        </w:rPr>
        <w:t xml:space="preserve"> So tief war die Einsicht entgegen unserer Hinweise im Rahmen des Bebauungsplans 1013 Feuerwache leider noch nicht.</w:t>
      </w:r>
    </w:p>
    <w:p w14:paraId="135E1056" w14:textId="77777777" w:rsidR="0011444E" w:rsidRDefault="0011444E" w:rsidP="008372B9">
      <w:pPr>
        <w:ind w:left="644"/>
        <w:jc w:val="both"/>
        <w:rPr>
          <w:rFonts w:ascii="Arial" w:hAnsi="Arial" w:cs="Arial"/>
          <w:sz w:val="20"/>
          <w:szCs w:val="20"/>
          <w:lang w:eastAsia="de-DE"/>
        </w:rPr>
      </w:pPr>
    </w:p>
    <w:p w14:paraId="1AA576D5" w14:textId="77777777" w:rsidR="00C840A6" w:rsidRPr="0011444E" w:rsidRDefault="0011444E" w:rsidP="0011444E">
      <w:pPr>
        <w:ind w:left="644"/>
        <w:jc w:val="both"/>
        <w:rPr>
          <w:rFonts w:ascii="Arial" w:hAnsi="Arial" w:cs="Arial"/>
          <w:sz w:val="20"/>
          <w:szCs w:val="20"/>
        </w:rPr>
      </w:pPr>
      <w:r>
        <w:rPr>
          <w:rFonts w:ascii="Arial" w:hAnsi="Arial" w:cs="Arial"/>
          <w:sz w:val="20"/>
          <w:szCs w:val="20"/>
        </w:rPr>
        <w:t>Man kann es nicht oft genug wiederholen: d</w:t>
      </w:r>
      <w:r w:rsidRPr="007A066C">
        <w:rPr>
          <w:rFonts w:ascii="Arial" w:hAnsi="Arial" w:cs="Arial"/>
          <w:sz w:val="20"/>
          <w:szCs w:val="20"/>
        </w:rPr>
        <w:t xml:space="preserve">ie Schloßstraße ist </w:t>
      </w:r>
      <w:r w:rsidRPr="00910C14">
        <w:rPr>
          <w:rFonts w:ascii="Arial" w:hAnsi="Arial" w:cs="Arial"/>
          <w:sz w:val="20"/>
          <w:szCs w:val="20"/>
          <w:u w:val="single"/>
        </w:rPr>
        <w:t>als Experimentierfeld</w:t>
      </w:r>
      <w:r w:rsidRPr="007A066C">
        <w:rPr>
          <w:rFonts w:ascii="Arial" w:hAnsi="Arial" w:cs="Arial"/>
          <w:sz w:val="20"/>
          <w:szCs w:val="20"/>
        </w:rPr>
        <w:t xml:space="preserve"> für verkehrsplanerische Versuche </w:t>
      </w:r>
      <w:r w:rsidRPr="00910C14">
        <w:rPr>
          <w:rFonts w:ascii="Arial" w:hAnsi="Arial" w:cs="Arial"/>
          <w:sz w:val="20"/>
          <w:szCs w:val="20"/>
          <w:u w:val="single"/>
        </w:rPr>
        <w:t xml:space="preserve">absolut ungeeignet! </w:t>
      </w:r>
    </w:p>
    <w:p w14:paraId="58CC8236" w14:textId="77777777" w:rsidR="00671514" w:rsidRPr="0011444E" w:rsidRDefault="00671514" w:rsidP="00671514">
      <w:pPr>
        <w:jc w:val="both"/>
        <w:rPr>
          <w:rFonts w:ascii="Arial" w:hAnsi="Arial" w:cs="Arial"/>
          <w:sz w:val="20"/>
          <w:szCs w:val="20"/>
        </w:rPr>
      </w:pPr>
    </w:p>
    <w:p w14:paraId="38AC35FC" w14:textId="77777777" w:rsidR="003F307B" w:rsidRPr="0011444E" w:rsidRDefault="00736562" w:rsidP="007A066C">
      <w:pPr>
        <w:pStyle w:val="Listenabsatz"/>
        <w:numPr>
          <w:ilvl w:val="0"/>
          <w:numId w:val="15"/>
        </w:numPr>
        <w:jc w:val="both"/>
        <w:rPr>
          <w:rFonts w:ascii="Arial" w:hAnsi="Arial" w:cs="Arial"/>
          <w:sz w:val="20"/>
          <w:szCs w:val="20"/>
        </w:rPr>
      </w:pPr>
      <w:r w:rsidRPr="0011444E">
        <w:rPr>
          <w:rFonts w:ascii="Arial" w:hAnsi="Arial" w:cs="Arial"/>
          <w:sz w:val="20"/>
          <w:szCs w:val="20"/>
        </w:rPr>
        <w:t xml:space="preserve">Dies gilt auch für die </w:t>
      </w:r>
      <w:r w:rsidRPr="0011444E">
        <w:rPr>
          <w:rFonts w:ascii="Arial" w:hAnsi="Arial" w:cs="Arial"/>
          <w:sz w:val="20"/>
          <w:szCs w:val="20"/>
          <w:u w:val="single"/>
        </w:rPr>
        <w:t>Baustellenphase</w:t>
      </w:r>
      <w:r w:rsidR="00D1396D" w:rsidRPr="0011444E">
        <w:rPr>
          <w:rFonts w:ascii="Arial" w:hAnsi="Arial" w:cs="Arial"/>
          <w:sz w:val="20"/>
          <w:szCs w:val="20"/>
        </w:rPr>
        <w:t xml:space="preserve">, für die </w:t>
      </w:r>
      <w:r w:rsidR="00BD03D7" w:rsidRPr="0011444E">
        <w:rPr>
          <w:rFonts w:ascii="Arial" w:hAnsi="Arial" w:cs="Arial"/>
          <w:sz w:val="20"/>
          <w:szCs w:val="20"/>
        </w:rPr>
        <w:t>ein Konzept</w:t>
      </w:r>
      <w:r w:rsidR="00D1396D" w:rsidRPr="0011444E">
        <w:rPr>
          <w:rFonts w:ascii="Arial" w:hAnsi="Arial" w:cs="Arial"/>
          <w:sz w:val="20"/>
          <w:szCs w:val="20"/>
        </w:rPr>
        <w:t xml:space="preserve"> überhaupt </w:t>
      </w:r>
      <w:r w:rsidR="00BD03D7" w:rsidRPr="0011444E">
        <w:rPr>
          <w:rFonts w:ascii="Arial" w:hAnsi="Arial" w:cs="Arial"/>
          <w:sz w:val="20"/>
          <w:szCs w:val="20"/>
        </w:rPr>
        <w:t xml:space="preserve">noch </w:t>
      </w:r>
      <w:r w:rsidR="00D1396D" w:rsidRPr="0011444E">
        <w:rPr>
          <w:rFonts w:ascii="Arial" w:hAnsi="Arial" w:cs="Arial"/>
          <w:sz w:val="20"/>
          <w:szCs w:val="20"/>
        </w:rPr>
        <w:t>nicht vorlieg</w:t>
      </w:r>
      <w:r w:rsidR="00BD03D7" w:rsidRPr="0011444E">
        <w:rPr>
          <w:rFonts w:ascii="Arial" w:hAnsi="Arial" w:cs="Arial"/>
          <w:sz w:val="20"/>
          <w:szCs w:val="20"/>
        </w:rPr>
        <w:t>t.</w:t>
      </w:r>
      <w:r w:rsidR="00D1396D" w:rsidRPr="0011444E">
        <w:rPr>
          <w:rFonts w:ascii="Arial" w:hAnsi="Arial" w:cs="Arial"/>
          <w:sz w:val="20"/>
          <w:szCs w:val="20"/>
        </w:rPr>
        <w:t xml:space="preserve"> (Stichwort: </w:t>
      </w:r>
      <w:r w:rsidR="00636DD7" w:rsidRPr="0011444E">
        <w:rPr>
          <w:rFonts w:ascii="Arial" w:hAnsi="Arial" w:cs="Arial"/>
          <w:sz w:val="20"/>
          <w:szCs w:val="20"/>
        </w:rPr>
        <w:t xml:space="preserve">led. </w:t>
      </w:r>
      <w:r w:rsidR="00D1396D" w:rsidRPr="0011444E">
        <w:rPr>
          <w:rFonts w:ascii="Arial" w:hAnsi="Arial" w:cs="Arial"/>
          <w:sz w:val="20"/>
          <w:szCs w:val="20"/>
        </w:rPr>
        <w:t>eine Zufahrt, Lärm, Abgase</w:t>
      </w:r>
      <w:r w:rsidR="00636DD7" w:rsidRPr="0011444E">
        <w:rPr>
          <w:rFonts w:ascii="Arial" w:hAnsi="Arial" w:cs="Arial"/>
          <w:sz w:val="20"/>
          <w:szCs w:val="20"/>
        </w:rPr>
        <w:t>, Naturschutz</w:t>
      </w:r>
      <w:r w:rsidR="00D1396D" w:rsidRPr="0011444E">
        <w:rPr>
          <w:rFonts w:ascii="Arial" w:hAnsi="Arial" w:cs="Arial"/>
          <w:sz w:val="20"/>
          <w:szCs w:val="20"/>
        </w:rPr>
        <w:t>).</w:t>
      </w:r>
      <w:r w:rsidR="00BD03D7" w:rsidRPr="0011444E">
        <w:rPr>
          <w:rFonts w:ascii="Arial" w:hAnsi="Arial" w:cs="Arial"/>
          <w:sz w:val="20"/>
          <w:szCs w:val="20"/>
        </w:rPr>
        <w:t xml:space="preserve"> Es bleibt unerfindlich, wie der Baustellenverkehr über die einzige Zu- und Ausfahrt Richtung Hattinger Str. abgewickelt werden soll.</w:t>
      </w:r>
    </w:p>
    <w:p w14:paraId="419FD6F8" w14:textId="77777777" w:rsidR="0011444E" w:rsidRDefault="0011444E" w:rsidP="0011444E">
      <w:pPr>
        <w:jc w:val="both"/>
        <w:rPr>
          <w:rFonts w:ascii="Arial" w:hAnsi="Arial" w:cs="Arial"/>
          <w:color w:val="4472C4" w:themeColor="accent1"/>
          <w:sz w:val="20"/>
          <w:szCs w:val="20"/>
        </w:rPr>
      </w:pPr>
    </w:p>
    <w:p w14:paraId="2C06BA71" w14:textId="77777777" w:rsidR="0011444E" w:rsidRPr="007A066C" w:rsidRDefault="0011444E" w:rsidP="0011444E">
      <w:pPr>
        <w:ind w:left="644"/>
        <w:jc w:val="both"/>
        <w:rPr>
          <w:rFonts w:ascii="Arial" w:hAnsi="Arial" w:cs="Arial"/>
          <w:sz w:val="20"/>
          <w:szCs w:val="20"/>
        </w:rPr>
      </w:pPr>
      <w:r w:rsidRPr="007A066C">
        <w:rPr>
          <w:rFonts w:ascii="Arial" w:hAnsi="Arial" w:cs="Arial"/>
          <w:sz w:val="20"/>
          <w:szCs w:val="20"/>
        </w:rPr>
        <w:t xml:space="preserve">Einen </w:t>
      </w:r>
      <w:r>
        <w:rPr>
          <w:rFonts w:ascii="Arial" w:hAnsi="Arial" w:cs="Arial"/>
          <w:sz w:val="20"/>
          <w:szCs w:val="20"/>
        </w:rPr>
        <w:t xml:space="preserve">kleinen </w:t>
      </w:r>
      <w:r w:rsidRPr="007A066C">
        <w:rPr>
          <w:rFonts w:ascii="Arial" w:hAnsi="Arial" w:cs="Arial"/>
          <w:sz w:val="20"/>
          <w:szCs w:val="20"/>
        </w:rPr>
        <w:t xml:space="preserve">Vorgeschmack auf das, was in der Schloßstr. zukünftig verkehrsseitig </w:t>
      </w:r>
      <w:r>
        <w:rPr>
          <w:rFonts w:ascii="Arial" w:hAnsi="Arial" w:cs="Arial"/>
          <w:sz w:val="20"/>
          <w:szCs w:val="20"/>
        </w:rPr>
        <w:t>zu erwarten sein wird</w:t>
      </w:r>
      <w:r w:rsidRPr="007A066C">
        <w:rPr>
          <w:rFonts w:ascii="Arial" w:hAnsi="Arial" w:cs="Arial"/>
          <w:sz w:val="20"/>
          <w:szCs w:val="20"/>
        </w:rPr>
        <w:t>, liefert schon einmal das folgende Foto aus Anfang April (Baustellenfahrzeuge):</w:t>
      </w:r>
    </w:p>
    <w:p w14:paraId="192B4C6E" w14:textId="77777777" w:rsidR="003A5A95" w:rsidRDefault="003A5A95" w:rsidP="00A259FF">
      <w:pPr>
        <w:jc w:val="both"/>
        <w:rPr>
          <w:rFonts w:ascii="Arial" w:hAnsi="Arial" w:cs="Arial"/>
          <w:i/>
          <w:sz w:val="20"/>
          <w:szCs w:val="20"/>
        </w:rPr>
      </w:pPr>
    </w:p>
    <w:p w14:paraId="2D1FE776" w14:textId="77777777" w:rsidR="0011444E" w:rsidRDefault="0011444E" w:rsidP="00A259FF">
      <w:pPr>
        <w:jc w:val="both"/>
        <w:rPr>
          <w:rFonts w:ascii="Arial" w:hAnsi="Arial" w:cs="Arial"/>
          <w:i/>
          <w:sz w:val="20"/>
          <w:szCs w:val="20"/>
        </w:rPr>
      </w:pPr>
      <w:r>
        <w:rPr>
          <w:rFonts w:ascii="Arial" w:hAnsi="Arial" w:cs="Arial"/>
          <w:i/>
          <w:sz w:val="20"/>
          <w:szCs w:val="20"/>
        </w:rPr>
        <w:tab/>
      </w:r>
    </w:p>
    <w:p w14:paraId="3BFF68FE" w14:textId="77777777" w:rsidR="0011444E" w:rsidRDefault="0011444E" w:rsidP="00A259FF">
      <w:pPr>
        <w:jc w:val="both"/>
        <w:rPr>
          <w:rFonts w:ascii="Arial" w:hAnsi="Arial" w:cs="Arial"/>
          <w:i/>
          <w:sz w:val="20"/>
          <w:szCs w:val="20"/>
        </w:rPr>
      </w:pPr>
    </w:p>
    <w:p w14:paraId="506BAAEB" w14:textId="77777777" w:rsidR="0011444E" w:rsidRDefault="0011444E" w:rsidP="00A259FF">
      <w:pPr>
        <w:jc w:val="both"/>
        <w:rPr>
          <w:rFonts w:ascii="Arial" w:hAnsi="Arial" w:cs="Arial"/>
          <w:i/>
          <w:sz w:val="20"/>
          <w:szCs w:val="20"/>
        </w:rPr>
      </w:pPr>
      <w:r>
        <w:rPr>
          <w:rFonts w:ascii="Arial" w:hAnsi="Arial" w:cs="Arial"/>
          <w:i/>
          <w:sz w:val="20"/>
          <w:szCs w:val="20"/>
        </w:rPr>
        <w:tab/>
      </w:r>
      <w:r w:rsidRPr="007A066C">
        <w:rPr>
          <w:rFonts w:ascii="Arial" w:hAnsi="Arial" w:cs="Arial"/>
          <w:noProof/>
          <w:sz w:val="20"/>
          <w:szCs w:val="20"/>
        </w:rPr>
        <w:drawing>
          <wp:inline distT="0" distB="0" distL="0" distR="0" wp14:anchorId="4C4ABFEB" wp14:editId="6AB17256">
            <wp:extent cx="5283200" cy="3042974"/>
            <wp:effectExtent l="0" t="0" r="0" b="5080"/>
            <wp:docPr id="4" name="Grafik 4" descr="cid:image006.png@01D96A49.FCFB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6.png@01D96A49.FCFB61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16983" cy="3120029"/>
                    </a:xfrm>
                    <a:prstGeom prst="rect">
                      <a:avLst/>
                    </a:prstGeom>
                    <a:noFill/>
                    <a:ln>
                      <a:noFill/>
                    </a:ln>
                  </pic:spPr>
                </pic:pic>
              </a:graphicData>
            </a:graphic>
          </wp:inline>
        </w:drawing>
      </w:r>
    </w:p>
    <w:p w14:paraId="4D88E09F" w14:textId="77777777" w:rsidR="0011444E" w:rsidRDefault="0011444E" w:rsidP="00A259FF">
      <w:pPr>
        <w:jc w:val="both"/>
        <w:rPr>
          <w:rFonts w:ascii="Arial" w:hAnsi="Arial" w:cs="Arial"/>
          <w:i/>
          <w:sz w:val="20"/>
          <w:szCs w:val="20"/>
        </w:rPr>
      </w:pPr>
      <w:r>
        <w:rPr>
          <w:rFonts w:ascii="Arial" w:hAnsi="Arial" w:cs="Arial"/>
          <w:i/>
          <w:sz w:val="20"/>
          <w:szCs w:val="20"/>
        </w:rPr>
        <w:tab/>
      </w:r>
      <w:r w:rsidRPr="006B5130">
        <w:rPr>
          <w:rFonts w:ascii="Arial" w:hAnsi="Arial" w:cs="Arial"/>
          <w:i/>
          <w:sz w:val="20"/>
          <w:szCs w:val="20"/>
        </w:rPr>
        <w:t>Schloßstr. 14.02.2023</w:t>
      </w:r>
      <w:r>
        <w:rPr>
          <w:rFonts w:ascii="Arial" w:hAnsi="Arial" w:cs="Arial"/>
          <w:i/>
          <w:sz w:val="20"/>
          <w:szCs w:val="20"/>
        </w:rPr>
        <w:t xml:space="preserve"> (Projekt Wasserleitung)</w:t>
      </w:r>
    </w:p>
    <w:p w14:paraId="171E1924" w14:textId="77777777" w:rsidR="0011444E" w:rsidRDefault="0011444E" w:rsidP="00A259FF">
      <w:pPr>
        <w:jc w:val="both"/>
        <w:rPr>
          <w:rFonts w:ascii="Arial" w:hAnsi="Arial" w:cs="Arial"/>
          <w:i/>
          <w:sz w:val="20"/>
          <w:szCs w:val="20"/>
        </w:rPr>
      </w:pPr>
    </w:p>
    <w:p w14:paraId="78B74AB3" w14:textId="77777777" w:rsidR="0011444E" w:rsidRDefault="0011444E" w:rsidP="00A259FF">
      <w:pPr>
        <w:jc w:val="both"/>
        <w:rPr>
          <w:rFonts w:ascii="Arial" w:hAnsi="Arial" w:cs="Arial"/>
          <w:i/>
          <w:sz w:val="20"/>
          <w:szCs w:val="20"/>
        </w:rPr>
      </w:pPr>
    </w:p>
    <w:p w14:paraId="2AB99FF4" w14:textId="77777777" w:rsidR="0011444E" w:rsidRDefault="0011444E" w:rsidP="00A259FF">
      <w:pPr>
        <w:jc w:val="both"/>
        <w:rPr>
          <w:rFonts w:ascii="Arial" w:hAnsi="Arial" w:cs="Arial"/>
          <w:i/>
          <w:sz w:val="20"/>
          <w:szCs w:val="20"/>
        </w:rPr>
      </w:pPr>
    </w:p>
    <w:p w14:paraId="2E3A0EE9" w14:textId="77777777" w:rsidR="0011444E" w:rsidRDefault="0011444E" w:rsidP="00A259FF">
      <w:pPr>
        <w:jc w:val="both"/>
        <w:rPr>
          <w:rFonts w:ascii="Arial" w:hAnsi="Arial" w:cs="Arial"/>
          <w:i/>
          <w:sz w:val="20"/>
          <w:szCs w:val="20"/>
        </w:rPr>
      </w:pPr>
      <w:r>
        <w:rPr>
          <w:rFonts w:ascii="Arial" w:hAnsi="Arial" w:cs="Arial"/>
          <w:i/>
          <w:sz w:val="20"/>
          <w:szCs w:val="20"/>
        </w:rPr>
        <w:lastRenderedPageBreak/>
        <w:tab/>
      </w:r>
      <w:r>
        <w:rPr>
          <w:rFonts w:ascii="Arial" w:hAnsi="Arial" w:cs="Arial"/>
          <w:i/>
          <w:sz w:val="20"/>
          <w:szCs w:val="20"/>
        </w:rPr>
        <w:tab/>
      </w:r>
    </w:p>
    <w:p w14:paraId="045ACE20" w14:textId="77777777" w:rsidR="0011444E" w:rsidRDefault="0011444E" w:rsidP="0011444E">
      <w:pPr>
        <w:ind w:firstLine="708"/>
        <w:jc w:val="both"/>
        <w:rPr>
          <w:rFonts w:ascii="Arial" w:hAnsi="Arial" w:cs="Arial"/>
          <w:i/>
          <w:sz w:val="20"/>
          <w:szCs w:val="20"/>
        </w:rPr>
      </w:pPr>
      <w:r w:rsidRPr="006B5130">
        <w:rPr>
          <w:rFonts w:ascii="Arial" w:hAnsi="Arial" w:cs="Arial"/>
          <w:noProof/>
          <w:sz w:val="20"/>
          <w:szCs w:val="20"/>
        </w:rPr>
        <w:drawing>
          <wp:inline distT="0" distB="0" distL="0" distR="0" wp14:anchorId="347C3086" wp14:editId="1B5E5202">
            <wp:extent cx="5231179" cy="2532783"/>
            <wp:effectExtent l="0" t="0" r="762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1459" cy="2576494"/>
                    </a:xfrm>
                    <a:prstGeom prst="rect">
                      <a:avLst/>
                    </a:prstGeom>
                  </pic:spPr>
                </pic:pic>
              </a:graphicData>
            </a:graphic>
          </wp:inline>
        </w:drawing>
      </w:r>
    </w:p>
    <w:p w14:paraId="2AA24E0F" w14:textId="77777777" w:rsidR="0011444E" w:rsidRDefault="0011444E" w:rsidP="00A259FF">
      <w:pPr>
        <w:jc w:val="both"/>
        <w:rPr>
          <w:rFonts w:ascii="Arial" w:hAnsi="Arial" w:cs="Arial"/>
          <w:i/>
          <w:sz w:val="20"/>
          <w:szCs w:val="20"/>
        </w:rPr>
      </w:pPr>
      <w:r>
        <w:rPr>
          <w:rFonts w:ascii="Arial" w:hAnsi="Arial" w:cs="Arial"/>
          <w:i/>
          <w:sz w:val="20"/>
          <w:szCs w:val="20"/>
        </w:rPr>
        <w:tab/>
        <w:t>Schloßstr. März 2023 (Projekt Wasserleitung)</w:t>
      </w:r>
    </w:p>
    <w:p w14:paraId="2F996446" w14:textId="77777777" w:rsidR="0011444E" w:rsidRDefault="0011444E" w:rsidP="00A259FF">
      <w:pPr>
        <w:jc w:val="both"/>
        <w:rPr>
          <w:rFonts w:ascii="Arial" w:hAnsi="Arial" w:cs="Arial"/>
          <w:i/>
          <w:sz w:val="20"/>
          <w:szCs w:val="20"/>
        </w:rPr>
      </w:pPr>
    </w:p>
    <w:p w14:paraId="2AA8AE91" w14:textId="77777777" w:rsidR="0011444E" w:rsidRPr="00A259FF" w:rsidRDefault="0011444E" w:rsidP="00A259FF">
      <w:pPr>
        <w:jc w:val="both"/>
        <w:rPr>
          <w:rFonts w:ascii="Arial" w:hAnsi="Arial" w:cs="Arial"/>
          <w:i/>
          <w:sz w:val="20"/>
          <w:szCs w:val="20"/>
        </w:rPr>
      </w:pPr>
    </w:p>
    <w:p w14:paraId="243DC20D" w14:textId="77777777" w:rsidR="004B1680" w:rsidRPr="00D1396D" w:rsidRDefault="004B1680" w:rsidP="00D1396D">
      <w:pPr>
        <w:pStyle w:val="Listenabsatz"/>
        <w:numPr>
          <w:ilvl w:val="0"/>
          <w:numId w:val="14"/>
        </w:numPr>
        <w:jc w:val="both"/>
        <w:rPr>
          <w:rFonts w:ascii="Arial" w:hAnsi="Arial" w:cs="Arial"/>
          <w:b/>
          <w:sz w:val="20"/>
          <w:szCs w:val="20"/>
        </w:rPr>
      </w:pPr>
      <w:r w:rsidRPr="00D1396D">
        <w:rPr>
          <w:rFonts w:ascii="Arial" w:hAnsi="Arial" w:cs="Arial"/>
          <w:b/>
          <w:sz w:val="20"/>
          <w:szCs w:val="20"/>
        </w:rPr>
        <w:t>Immissionen</w:t>
      </w:r>
    </w:p>
    <w:p w14:paraId="704A2A3C" w14:textId="77777777" w:rsidR="003A369A" w:rsidRPr="007A066C" w:rsidRDefault="004B1680" w:rsidP="00D1396D">
      <w:pPr>
        <w:spacing w:before="100" w:beforeAutospacing="1" w:after="100" w:afterAutospacing="1"/>
        <w:ind w:left="360"/>
        <w:jc w:val="both"/>
        <w:rPr>
          <w:rFonts w:ascii="Arial" w:hAnsi="Arial" w:cs="Arial"/>
          <w:iCs/>
          <w:sz w:val="20"/>
          <w:szCs w:val="20"/>
        </w:rPr>
      </w:pPr>
      <w:r w:rsidRPr="007A066C">
        <w:rPr>
          <w:rFonts w:ascii="Arial" w:hAnsi="Arial" w:cs="Arial"/>
          <w:iCs/>
          <w:sz w:val="20"/>
          <w:szCs w:val="20"/>
        </w:rPr>
        <w:t>Wie die Ausführungen zu den Verkehrsauswirkungen</w:t>
      </w:r>
      <w:r w:rsidR="006C2B82" w:rsidRPr="007A066C">
        <w:rPr>
          <w:rFonts w:ascii="Arial" w:hAnsi="Arial" w:cs="Arial"/>
          <w:iCs/>
          <w:sz w:val="20"/>
          <w:szCs w:val="20"/>
        </w:rPr>
        <w:t>,</w:t>
      </w:r>
      <w:r w:rsidRPr="007A066C">
        <w:rPr>
          <w:rFonts w:ascii="Arial" w:hAnsi="Arial" w:cs="Arial"/>
          <w:iCs/>
          <w:sz w:val="20"/>
          <w:szCs w:val="20"/>
        </w:rPr>
        <w:t xml:space="preserve"> betreffen die Feststellungen zum Immissions- und insbesondere zum Lärmschutz die Auswirkungen an </w:t>
      </w:r>
      <w:r w:rsidR="00C840A6" w:rsidRPr="007A066C">
        <w:rPr>
          <w:rFonts w:ascii="Arial" w:hAnsi="Arial" w:cs="Arial"/>
          <w:iCs/>
          <w:sz w:val="20"/>
          <w:szCs w:val="20"/>
        </w:rPr>
        <w:t>und von der</w:t>
      </w:r>
      <w:r w:rsidRPr="007A066C">
        <w:rPr>
          <w:rFonts w:ascii="Arial" w:hAnsi="Arial" w:cs="Arial"/>
          <w:iCs/>
          <w:sz w:val="20"/>
          <w:szCs w:val="20"/>
        </w:rPr>
        <w:t xml:space="preserve"> Hattinger Str.</w:t>
      </w:r>
      <w:r w:rsidR="003A369A" w:rsidRPr="007A066C">
        <w:rPr>
          <w:rFonts w:ascii="Arial" w:hAnsi="Arial" w:cs="Arial"/>
          <w:iCs/>
          <w:sz w:val="20"/>
          <w:szCs w:val="20"/>
        </w:rPr>
        <w:t xml:space="preserve"> ausgehend.</w:t>
      </w:r>
      <w:r w:rsidRPr="007A066C">
        <w:rPr>
          <w:rFonts w:ascii="Arial" w:hAnsi="Arial" w:cs="Arial"/>
          <w:iCs/>
          <w:sz w:val="20"/>
          <w:szCs w:val="20"/>
        </w:rPr>
        <w:t xml:space="preserve"> </w:t>
      </w:r>
    </w:p>
    <w:p w14:paraId="684344DE" w14:textId="77777777" w:rsidR="004B1680" w:rsidRPr="007A066C" w:rsidRDefault="004B1680" w:rsidP="00D1396D">
      <w:pPr>
        <w:spacing w:before="100" w:beforeAutospacing="1" w:after="100" w:afterAutospacing="1"/>
        <w:ind w:left="360"/>
        <w:jc w:val="both"/>
        <w:rPr>
          <w:rFonts w:ascii="Arial" w:hAnsi="Arial" w:cs="Arial"/>
          <w:iCs/>
          <w:sz w:val="20"/>
          <w:szCs w:val="20"/>
        </w:rPr>
      </w:pPr>
      <w:r w:rsidRPr="007A066C">
        <w:rPr>
          <w:rFonts w:ascii="Arial" w:hAnsi="Arial" w:cs="Arial"/>
          <w:iCs/>
          <w:sz w:val="20"/>
          <w:szCs w:val="20"/>
        </w:rPr>
        <w:t xml:space="preserve">Die Ausführungen zum </w:t>
      </w:r>
      <w:r w:rsidRPr="007A066C">
        <w:rPr>
          <w:rFonts w:ascii="Arial" w:hAnsi="Arial" w:cs="Arial"/>
          <w:iCs/>
          <w:sz w:val="20"/>
          <w:szCs w:val="20"/>
          <w:u w:val="single"/>
        </w:rPr>
        <w:t>Lärmschutz innerhalb des Bebauungsplangebietes</w:t>
      </w:r>
      <w:r w:rsidRPr="007A066C">
        <w:rPr>
          <w:rFonts w:ascii="Arial" w:hAnsi="Arial" w:cs="Arial"/>
          <w:iCs/>
          <w:sz w:val="20"/>
          <w:szCs w:val="20"/>
        </w:rPr>
        <w:t xml:space="preserve"> und insbesondere die </w:t>
      </w:r>
      <w:r w:rsidRPr="007A066C">
        <w:rPr>
          <w:rFonts w:ascii="Arial" w:hAnsi="Arial" w:cs="Arial"/>
          <w:iCs/>
          <w:sz w:val="20"/>
          <w:szCs w:val="20"/>
          <w:u w:val="single"/>
        </w:rPr>
        <w:t>unmittelbar angrenzende Bestandsbebauung</w:t>
      </w:r>
      <w:r w:rsidRPr="007A066C">
        <w:rPr>
          <w:rFonts w:ascii="Arial" w:hAnsi="Arial" w:cs="Arial"/>
          <w:iCs/>
          <w:sz w:val="20"/>
          <w:szCs w:val="20"/>
        </w:rPr>
        <w:t xml:space="preserve"> wirken </w:t>
      </w:r>
      <w:r w:rsidR="00B042EF" w:rsidRPr="007A066C">
        <w:rPr>
          <w:rFonts w:ascii="Arial" w:hAnsi="Arial" w:cs="Arial"/>
          <w:iCs/>
          <w:sz w:val="20"/>
          <w:szCs w:val="20"/>
        </w:rPr>
        <w:t xml:space="preserve">dagegen </w:t>
      </w:r>
      <w:r w:rsidRPr="007A066C">
        <w:rPr>
          <w:rFonts w:ascii="Arial" w:hAnsi="Arial" w:cs="Arial"/>
          <w:iCs/>
          <w:sz w:val="20"/>
          <w:szCs w:val="20"/>
        </w:rPr>
        <w:t xml:space="preserve">eher sparsam: </w:t>
      </w:r>
    </w:p>
    <w:p w14:paraId="77B5E943" w14:textId="77777777" w:rsidR="004B1680" w:rsidRPr="00D1396D" w:rsidRDefault="004B1680" w:rsidP="00D1396D">
      <w:pPr>
        <w:ind w:firstLine="360"/>
        <w:jc w:val="both"/>
        <w:rPr>
          <w:rFonts w:ascii="Arial" w:hAnsi="Arial" w:cs="Arial"/>
          <w:sz w:val="20"/>
          <w:szCs w:val="20"/>
        </w:rPr>
      </w:pPr>
      <w:r w:rsidRPr="00D1396D">
        <w:rPr>
          <w:rFonts w:ascii="Arial" w:hAnsi="Arial" w:cs="Arial"/>
          <w:sz w:val="20"/>
          <w:szCs w:val="20"/>
        </w:rPr>
        <w:t>Hierzu heißt es u. a. auf S. 6 in der Begründung zum Bebauungsplan</w:t>
      </w:r>
    </w:p>
    <w:p w14:paraId="18C2AFC5" w14:textId="77777777" w:rsidR="004B1680" w:rsidRPr="007A066C" w:rsidRDefault="004B1680" w:rsidP="007A066C">
      <w:pPr>
        <w:pStyle w:val="Listenabsatz"/>
        <w:ind w:left="644"/>
        <w:jc w:val="both"/>
        <w:rPr>
          <w:rFonts w:ascii="Arial" w:hAnsi="Arial" w:cs="Arial"/>
          <w:iCs/>
          <w:sz w:val="20"/>
          <w:szCs w:val="20"/>
        </w:rPr>
      </w:pPr>
    </w:p>
    <w:p w14:paraId="7FDDD8ED" w14:textId="77777777" w:rsidR="004B1680" w:rsidRPr="00D1396D" w:rsidRDefault="004B1680" w:rsidP="00D1396D">
      <w:pPr>
        <w:ind w:left="360"/>
        <w:jc w:val="both"/>
        <w:rPr>
          <w:rFonts w:ascii="Arial" w:hAnsi="Arial" w:cs="Arial"/>
          <w:sz w:val="20"/>
          <w:szCs w:val="20"/>
          <w:u w:val="single"/>
        </w:rPr>
      </w:pPr>
      <w:r w:rsidRPr="00D1396D">
        <w:rPr>
          <w:rFonts w:ascii="Arial" w:hAnsi="Arial" w:cs="Arial"/>
          <w:iCs/>
          <w:sz w:val="20"/>
          <w:szCs w:val="20"/>
        </w:rPr>
        <w:t>„</w:t>
      </w:r>
      <w:r w:rsidRPr="00D1396D">
        <w:rPr>
          <w:rFonts w:ascii="Arial" w:hAnsi="Arial" w:cs="Arial"/>
          <w:i/>
          <w:iCs/>
          <w:sz w:val="20"/>
          <w:szCs w:val="20"/>
        </w:rPr>
        <w:t xml:space="preserve">Die sich aus der </w:t>
      </w:r>
      <w:r w:rsidRPr="00D1396D">
        <w:rPr>
          <w:rFonts w:ascii="Arial" w:hAnsi="Arial" w:cs="Arial"/>
          <w:bCs/>
          <w:i/>
          <w:iCs/>
          <w:sz w:val="20"/>
          <w:szCs w:val="20"/>
        </w:rPr>
        <w:t>Verkehrslärmbelastung im Plangebiet ergebenden Pegelwerte</w:t>
      </w:r>
      <w:r w:rsidRPr="00D1396D">
        <w:rPr>
          <w:rFonts w:ascii="Arial" w:hAnsi="Arial" w:cs="Arial"/>
          <w:i/>
          <w:iCs/>
          <w:sz w:val="20"/>
          <w:szCs w:val="20"/>
        </w:rPr>
        <w:t xml:space="preserve"> </w:t>
      </w:r>
      <w:r w:rsidRPr="00D1396D">
        <w:rPr>
          <w:rFonts w:ascii="Arial" w:hAnsi="Arial" w:cs="Arial"/>
          <w:bCs/>
          <w:i/>
          <w:iCs/>
          <w:sz w:val="20"/>
          <w:szCs w:val="20"/>
        </w:rPr>
        <w:t>erfordern</w:t>
      </w:r>
      <w:r w:rsidRPr="00D1396D">
        <w:rPr>
          <w:rFonts w:ascii="Arial" w:hAnsi="Arial" w:cs="Arial"/>
          <w:i/>
          <w:iCs/>
          <w:sz w:val="20"/>
          <w:szCs w:val="20"/>
        </w:rPr>
        <w:t xml:space="preserve"> hingegen </w:t>
      </w:r>
      <w:r w:rsidRPr="00D1396D">
        <w:rPr>
          <w:rFonts w:ascii="Arial" w:hAnsi="Arial" w:cs="Arial"/>
          <w:bCs/>
          <w:i/>
          <w:iCs/>
          <w:sz w:val="20"/>
          <w:szCs w:val="20"/>
        </w:rPr>
        <w:t>Schutzmaßnahmen</w:t>
      </w:r>
      <w:r w:rsidRPr="00D1396D">
        <w:rPr>
          <w:rFonts w:ascii="Arial" w:hAnsi="Arial" w:cs="Arial"/>
          <w:i/>
          <w:iCs/>
          <w:sz w:val="20"/>
          <w:szCs w:val="20"/>
        </w:rPr>
        <w:t xml:space="preserve">. Bei freier Schallausbreitung werden die Orientierungswerte der DIN 18005 in weiten Teilen des Plangebiets überschritten. </w:t>
      </w:r>
      <w:r w:rsidRPr="00D1396D">
        <w:rPr>
          <w:rFonts w:ascii="Arial" w:hAnsi="Arial" w:cs="Arial"/>
          <w:bCs/>
          <w:i/>
          <w:iCs/>
          <w:sz w:val="20"/>
          <w:szCs w:val="20"/>
        </w:rPr>
        <w:t>Zur Gewährleistung gesunder Wohnverhältnisse erfolgt daher die Festsetzung passiver Schallschutzmaßnahmen im Bebauungspla</w:t>
      </w:r>
      <w:r w:rsidRPr="00D1396D">
        <w:rPr>
          <w:rFonts w:ascii="Arial" w:hAnsi="Arial" w:cs="Arial"/>
          <w:i/>
          <w:iCs/>
          <w:sz w:val="20"/>
          <w:szCs w:val="20"/>
        </w:rPr>
        <w:t>n.“</w:t>
      </w:r>
      <w:r w:rsidRPr="00D1396D">
        <w:rPr>
          <w:rFonts w:ascii="Arial" w:hAnsi="Arial" w:cs="Arial"/>
          <w:iCs/>
          <w:sz w:val="20"/>
          <w:szCs w:val="20"/>
        </w:rPr>
        <w:t xml:space="preserve"> </w:t>
      </w:r>
    </w:p>
    <w:p w14:paraId="7CD7FD6C" w14:textId="77777777" w:rsidR="004B1680" w:rsidRPr="007A066C" w:rsidRDefault="004B1680" w:rsidP="007A066C">
      <w:pPr>
        <w:pStyle w:val="Listenabsatz"/>
        <w:ind w:left="708" w:firstLine="2"/>
        <w:jc w:val="both"/>
        <w:rPr>
          <w:rFonts w:ascii="Arial" w:hAnsi="Arial" w:cs="Arial"/>
          <w:sz w:val="20"/>
          <w:szCs w:val="20"/>
        </w:rPr>
      </w:pPr>
    </w:p>
    <w:p w14:paraId="052205DC" w14:textId="77777777" w:rsidR="004B1680" w:rsidRPr="00D1396D" w:rsidRDefault="004B1680" w:rsidP="00D1396D">
      <w:pPr>
        <w:ind w:left="360"/>
        <w:jc w:val="both"/>
        <w:rPr>
          <w:rFonts w:ascii="Arial" w:hAnsi="Arial" w:cs="Arial"/>
          <w:sz w:val="20"/>
          <w:szCs w:val="20"/>
        </w:rPr>
      </w:pPr>
      <w:r w:rsidRPr="00D1396D">
        <w:rPr>
          <w:rFonts w:ascii="Arial" w:hAnsi="Arial" w:cs="Arial"/>
          <w:sz w:val="20"/>
          <w:szCs w:val="20"/>
        </w:rPr>
        <w:t xml:space="preserve">Welche Lärmpegel sind - differenziert nach PKW-, LKW-, Motorrad </w:t>
      </w:r>
      <w:r w:rsidR="00BC34AF">
        <w:rPr>
          <w:rFonts w:ascii="Arial" w:hAnsi="Arial" w:cs="Arial"/>
          <w:sz w:val="20"/>
          <w:szCs w:val="20"/>
        </w:rPr>
        <w:t xml:space="preserve">und Geschwindigkeiten </w:t>
      </w:r>
      <w:r w:rsidR="00A60E60">
        <w:rPr>
          <w:rFonts w:ascii="Arial" w:hAnsi="Arial" w:cs="Arial"/>
          <w:sz w:val="20"/>
          <w:szCs w:val="20"/>
        </w:rPr>
        <w:t>-</w:t>
      </w:r>
      <w:r w:rsidRPr="00D1396D">
        <w:rPr>
          <w:rFonts w:ascii="Arial" w:hAnsi="Arial" w:cs="Arial"/>
          <w:sz w:val="20"/>
          <w:szCs w:val="20"/>
        </w:rPr>
        <w:t xml:space="preserve"> </w:t>
      </w:r>
      <w:r w:rsidR="003A369A" w:rsidRPr="00D1396D">
        <w:rPr>
          <w:rFonts w:ascii="Arial" w:hAnsi="Arial" w:cs="Arial"/>
          <w:sz w:val="20"/>
          <w:szCs w:val="20"/>
        </w:rPr>
        <w:t xml:space="preserve">an welchem Ort </w:t>
      </w:r>
      <w:r w:rsidRPr="00D1396D">
        <w:rPr>
          <w:rFonts w:ascii="Arial" w:hAnsi="Arial" w:cs="Arial"/>
          <w:sz w:val="20"/>
          <w:szCs w:val="20"/>
        </w:rPr>
        <w:t xml:space="preserve">konkret </w:t>
      </w:r>
      <w:r w:rsidR="00B042EF" w:rsidRPr="00D1396D">
        <w:rPr>
          <w:rFonts w:ascii="Arial" w:hAnsi="Arial" w:cs="Arial"/>
          <w:sz w:val="20"/>
          <w:szCs w:val="20"/>
        </w:rPr>
        <w:t xml:space="preserve">in </w:t>
      </w:r>
      <w:r w:rsidRPr="00D1396D">
        <w:rPr>
          <w:rFonts w:ascii="Arial" w:hAnsi="Arial" w:cs="Arial"/>
          <w:sz w:val="20"/>
          <w:szCs w:val="20"/>
        </w:rPr>
        <w:t xml:space="preserve">folgenden Fahrsituationen </w:t>
      </w:r>
    </w:p>
    <w:p w14:paraId="05477283" w14:textId="77777777" w:rsidR="004B1680" w:rsidRPr="007A066C" w:rsidRDefault="004B1680" w:rsidP="007A066C">
      <w:pPr>
        <w:pStyle w:val="Listenabsatz"/>
        <w:ind w:left="708" w:firstLine="2"/>
        <w:jc w:val="both"/>
        <w:rPr>
          <w:rFonts w:ascii="Arial" w:hAnsi="Arial" w:cs="Arial"/>
          <w:sz w:val="20"/>
          <w:szCs w:val="20"/>
        </w:rPr>
      </w:pPr>
    </w:p>
    <w:p w14:paraId="2100B7CD" w14:textId="77777777" w:rsidR="004B1680" w:rsidRPr="007A066C" w:rsidRDefault="004B1680" w:rsidP="007A066C">
      <w:pPr>
        <w:pStyle w:val="Listenabsatz"/>
        <w:numPr>
          <w:ilvl w:val="0"/>
          <w:numId w:val="4"/>
        </w:numPr>
        <w:jc w:val="both"/>
        <w:rPr>
          <w:rFonts w:ascii="Arial" w:hAnsi="Arial" w:cs="Arial"/>
          <w:sz w:val="20"/>
          <w:szCs w:val="20"/>
        </w:rPr>
      </w:pPr>
      <w:r w:rsidRPr="007A066C">
        <w:rPr>
          <w:rFonts w:ascii="Arial" w:hAnsi="Arial" w:cs="Arial"/>
          <w:sz w:val="20"/>
          <w:szCs w:val="20"/>
        </w:rPr>
        <w:t xml:space="preserve">beim Durchqueren des Bebauungsgebietes </w:t>
      </w:r>
      <w:r w:rsidR="006C2B82" w:rsidRPr="007A066C">
        <w:rPr>
          <w:rFonts w:ascii="Arial" w:hAnsi="Arial" w:cs="Arial"/>
          <w:sz w:val="20"/>
          <w:szCs w:val="20"/>
        </w:rPr>
        <w:t>(</w:t>
      </w:r>
      <w:r w:rsidRPr="007A066C">
        <w:rPr>
          <w:rFonts w:ascii="Arial" w:hAnsi="Arial" w:cs="Arial"/>
          <w:sz w:val="20"/>
          <w:szCs w:val="20"/>
        </w:rPr>
        <w:t>Geschwindigkeit</w:t>
      </w:r>
      <w:r w:rsidR="006C2B82" w:rsidRPr="007A066C">
        <w:rPr>
          <w:rFonts w:ascii="Arial" w:hAnsi="Arial" w:cs="Arial"/>
          <w:sz w:val="20"/>
          <w:szCs w:val="20"/>
        </w:rPr>
        <w:t>sabhängig)</w:t>
      </w:r>
    </w:p>
    <w:p w14:paraId="3397ED65" w14:textId="77777777" w:rsidR="004B1680" w:rsidRPr="007A066C" w:rsidRDefault="004B1680" w:rsidP="007A066C">
      <w:pPr>
        <w:pStyle w:val="Listenabsatz"/>
        <w:numPr>
          <w:ilvl w:val="0"/>
          <w:numId w:val="4"/>
        </w:numPr>
        <w:jc w:val="both"/>
        <w:rPr>
          <w:rFonts w:ascii="Arial" w:hAnsi="Arial" w:cs="Arial"/>
          <w:sz w:val="20"/>
          <w:szCs w:val="20"/>
        </w:rPr>
      </w:pPr>
      <w:r w:rsidRPr="007A066C">
        <w:rPr>
          <w:rFonts w:ascii="Arial" w:hAnsi="Arial" w:cs="Arial"/>
          <w:sz w:val="20"/>
          <w:szCs w:val="20"/>
        </w:rPr>
        <w:t>talabwärts und -aufwärts bzw. beim Anfahren</w:t>
      </w:r>
    </w:p>
    <w:p w14:paraId="667AFED3" w14:textId="77777777" w:rsidR="004B1680" w:rsidRPr="007A066C" w:rsidRDefault="004B1680" w:rsidP="007A066C">
      <w:pPr>
        <w:pStyle w:val="Listenabsatz"/>
        <w:numPr>
          <w:ilvl w:val="0"/>
          <w:numId w:val="4"/>
        </w:numPr>
        <w:jc w:val="both"/>
        <w:rPr>
          <w:rFonts w:ascii="Arial" w:hAnsi="Arial" w:cs="Arial"/>
          <w:sz w:val="20"/>
          <w:szCs w:val="20"/>
        </w:rPr>
      </w:pPr>
      <w:r w:rsidRPr="007A066C">
        <w:rPr>
          <w:rFonts w:ascii="Arial" w:hAnsi="Arial" w:cs="Arial"/>
          <w:sz w:val="20"/>
          <w:szCs w:val="20"/>
        </w:rPr>
        <w:t>beim Einparken/Ausparken</w:t>
      </w:r>
      <w:r w:rsidR="004D762D">
        <w:rPr>
          <w:rFonts w:ascii="Arial" w:hAnsi="Arial" w:cs="Arial"/>
          <w:sz w:val="20"/>
          <w:szCs w:val="20"/>
        </w:rPr>
        <w:t xml:space="preserve"> vor Häusern/in den Tiefgaragen </w:t>
      </w:r>
    </w:p>
    <w:p w14:paraId="178EDB44" w14:textId="77777777" w:rsidR="004B1680" w:rsidRPr="007A066C" w:rsidRDefault="004B1680" w:rsidP="007A066C">
      <w:pPr>
        <w:pStyle w:val="Listenabsatz"/>
        <w:numPr>
          <w:ilvl w:val="0"/>
          <w:numId w:val="4"/>
        </w:numPr>
        <w:jc w:val="both"/>
        <w:rPr>
          <w:rFonts w:ascii="Arial" w:hAnsi="Arial" w:cs="Arial"/>
          <w:sz w:val="20"/>
          <w:szCs w:val="20"/>
        </w:rPr>
      </w:pPr>
      <w:r w:rsidRPr="007A066C">
        <w:rPr>
          <w:rFonts w:ascii="Arial" w:hAnsi="Arial" w:cs="Arial"/>
          <w:sz w:val="20"/>
          <w:szCs w:val="20"/>
        </w:rPr>
        <w:t xml:space="preserve">bei hintereinander </w:t>
      </w:r>
      <w:r w:rsidR="004D762D">
        <w:rPr>
          <w:rFonts w:ascii="Arial" w:hAnsi="Arial" w:cs="Arial"/>
          <w:sz w:val="20"/>
          <w:szCs w:val="20"/>
        </w:rPr>
        <w:t xml:space="preserve">durchfahrendem </w:t>
      </w:r>
      <w:r w:rsidRPr="007A066C">
        <w:rPr>
          <w:rFonts w:ascii="Arial" w:hAnsi="Arial" w:cs="Arial"/>
          <w:sz w:val="20"/>
          <w:szCs w:val="20"/>
        </w:rPr>
        <w:t>Verkehr</w:t>
      </w:r>
    </w:p>
    <w:p w14:paraId="5E7E87C8" w14:textId="77777777" w:rsidR="004B1680" w:rsidRDefault="004B1680" w:rsidP="007A066C">
      <w:pPr>
        <w:pStyle w:val="Listenabsatz"/>
        <w:numPr>
          <w:ilvl w:val="0"/>
          <w:numId w:val="4"/>
        </w:numPr>
        <w:jc w:val="both"/>
        <w:rPr>
          <w:rFonts w:ascii="Arial" w:hAnsi="Arial" w:cs="Arial"/>
          <w:sz w:val="20"/>
          <w:szCs w:val="20"/>
        </w:rPr>
      </w:pPr>
      <w:r w:rsidRPr="007A066C">
        <w:rPr>
          <w:rFonts w:ascii="Arial" w:hAnsi="Arial" w:cs="Arial"/>
          <w:sz w:val="20"/>
          <w:szCs w:val="20"/>
        </w:rPr>
        <w:t>bei entgegenkommende</w:t>
      </w:r>
      <w:r w:rsidR="00F34909" w:rsidRPr="007A066C">
        <w:rPr>
          <w:rFonts w:ascii="Arial" w:hAnsi="Arial" w:cs="Arial"/>
          <w:sz w:val="20"/>
          <w:szCs w:val="20"/>
        </w:rPr>
        <w:t>m</w:t>
      </w:r>
      <w:r w:rsidRPr="007A066C">
        <w:rPr>
          <w:rFonts w:ascii="Arial" w:hAnsi="Arial" w:cs="Arial"/>
          <w:sz w:val="20"/>
          <w:szCs w:val="20"/>
        </w:rPr>
        <w:t xml:space="preserve"> Verkehr </w:t>
      </w:r>
    </w:p>
    <w:p w14:paraId="372BF9D2" w14:textId="77777777" w:rsidR="00436CD5" w:rsidRPr="007A066C" w:rsidRDefault="004D762D" w:rsidP="007A066C">
      <w:pPr>
        <w:pStyle w:val="Listenabsatz"/>
        <w:numPr>
          <w:ilvl w:val="0"/>
          <w:numId w:val="4"/>
        </w:numPr>
        <w:jc w:val="both"/>
        <w:rPr>
          <w:rFonts w:ascii="Arial" w:hAnsi="Arial" w:cs="Arial"/>
          <w:sz w:val="20"/>
          <w:szCs w:val="20"/>
        </w:rPr>
      </w:pPr>
      <w:r>
        <w:rPr>
          <w:rFonts w:ascii="Arial" w:hAnsi="Arial" w:cs="Arial"/>
          <w:sz w:val="20"/>
          <w:szCs w:val="20"/>
        </w:rPr>
        <w:t>beim E</w:t>
      </w:r>
      <w:r w:rsidR="00436CD5">
        <w:rPr>
          <w:rFonts w:ascii="Arial" w:hAnsi="Arial" w:cs="Arial"/>
          <w:sz w:val="20"/>
          <w:szCs w:val="20"/>
        </w:rPr>
        <w:t>in- und</w:t>
      </w:r>
      <w:r>
        <w:rPr>
          <w:rFonts w:ascii="Arial" w:hAnsi="Arial" w:cs="Arial"/>
          <w:sz w:val="20"/>
          <w:szCs w:val="20"/>
        </w:rPr>
        <w:t xml:space="preserve"> insb.</w:t>
      </w:r>
      <w:r w:rsidR="00436CD5">
        <w:rPr>
          <w:rFonts w:ascii="Arial" w:hAnsi="Arial" w:cs="Arial"/>
          <w:sz w:val="20"/>
          <w:szCs w:val="20"/>
        </w:rPr>
        <w:t xml:space="preserve"> </w:t>
      </w:r>
      <w:r>
        <w:rPr>
          <w:rFonts w:ascii="Arial" w:hAnsi="Arial" w:cs="Arial"/>
          <w:sz w:val="20"/>
          <w:szCs w:val="20"/>
        </w:rPr>
        <w:t>A</w:t>
      </w:r>
      <w:r w:rsidR="00436CD5">
        <w:rPr>
          <w:rFonts w:ascii="Arial" w:hAnsi="Arial" w:cs="Arial"/>
          <w:sz w:val="20"/>
          <w:szCs w:val="20"/>
        </w:rPr>
        <w:t xml:space="preserve">usfahren </w:t>
      </w:r>
      <w:r w:rsidR="0011444E">
        <w:rPr>
          <w:rFonts w:ascii="Arial" w:hAnsi="Arial" w:cs="Arial"/>
          <w:sz w:val="20"/>
          <w:szCs w:val="20"/>
        </w:rPr>
        <w:t>in die</w:t>
      </w:r>
      <w:r>
        <w:rPr>
          <w:rFonts w:ascii="Arial" w:hAnsi="Arial" w:cs="Arial"/>
          <w:sz w:val="20"/>
          <w:szCs w:val="20"/>
        </w:rPr>
        <w:t>/aus der</w:t>
      </w:r>
      <w:r w:rsidR="0011444E">
        <w:rPr>
          <w:rFonts w:ascii="Arial" w:hAnsi="Arial" w:cs="Arial"/>
          <w:sz w:val="20"/>
          <w:szCs w:val="20"/>
        </w:rPr>
        <w:t xml:space="preserve"> </w:t>
      </w:r>
      <w:r w:rsidR="00436CD5">
        <w:rPr>
          <w:rFonts w:ascii="Arial" w:hAnsi="Arial" w:cs="Arial"/>
          <w:sz w:val="20"/>
          <w:szCs w:val="20"/>
        </w:rPr>
        <w:t>Tiefgarage</w:t>
      </w:r>
      <w:r>
        <w:rPr>
          <w:rFonts w:ascii="Arial" w:hAnsi="Arial" w:cs="Arial"/>
          <w:sz w:val="20"/>
          <w:szCs w:val="20"/>
        </w:rPr>
        <w:t xml:space="preserve"> (Gitter, Schranke, Rampe)</w:t>
      </w:r>
    </w:p>
    <w:p w14:paraId="2D1BB1ED" w14:textId="77777777" w:rsidR="004B1680" w:rsidRPr="007A066C" w:rsidRDefault="004B1680" w:rsidP="007A066C">
      <w:pPr>
        <w:jc w:val="both"/>
        <w:rPr>
          <w:rFonts w:ascii="Arial" w:hAnsi="Arial" w:cs="Arial"/>
          <w:sz w:val="20"/>
          <w:szCs w:val="20"/>
        </w:rPr>
      </w:pPr>
    </w:p>
    <w:p w14:paraId="1A859343" w14:textId="77777777" w:rsidR="004B1680" w:rsidRPr="007A066C" w:rsidRDefault="004B1680" w:rsidP="00D1396D">
      <w:pPr>
        <w:ind w:left="390"/>
        <w:jc w:val="both"/>
        <w:rPr>
          <w:rFonts w:ascii="Arial" w:hAnsi="Arial" w:cs="Arial"/>
          <w:sz w:val="20"/>
          <w:szCs w:val="20"/>
        </w:rPr>
      </w:pPr>
      <w:r w:rsidRPr="007A066C">
        <w:rPr>
          <w:rFonts w:ascii="Arial" w:hAnsi="Arial" w:cs="Arial"/>
          <w:sz w:val="20"/>
          <w:szCs w:val="20"/>
        </w:rPr>
        <w:t>zu erwarten? Was bedeutet dies für den Lärmschutz tagsüber und nachts (</w:t>
      </w:r>
      <w:r w:rsidR="00794C38" w:rsidRPr="007A066C">
        <w:rPr>
          <w:rFonts w:ascii="Arial" w:hAnsi="Arial" w:cs="Arial"/>
          <w:sz w:val="20"/>
          <w:szCs w:val="20"/>
        </w:rPr>
        <w:t xml:space="preserve">z. B. </w:t>
      </w:r>
      <w:r w:rsidR="004D762D">
        <w:rPr>
          <w:rFonts w:ascii="Arial" w:hAnsi="Arial" w:cs="Arial"/>
          <w:sz w:val="20"/>
          <w:szCs w:val="20"/>
        </w:rPr>
        <w:t xml:space="preserve">für </w:t>
      </w:r>
      <w:r w:rsidRPr="007A066C">
        <w:rPr>
          <w:rFonts w:ascii="Arial" w:hAnsi="Arial" w:cs="Arial"/>
          <w:sz w:val="20"/>
          <w:szCs w:val="20"/>
        </w:rPr>
        <w:t>stra</w:t>
      </w:r>
      <w:r w:rsidR="006C2B82" w:rsidRPr="007A066C">
        <w:rPr>
          <w:rFonts w:ascii="Arial" w:hAnsi="Arial" w:cs="Arial"/>
          <w:sz w:val="20"/>
          <w:szCs w:val="20"/>
        </w:rPr>
        <w:t>ß</w:t>
      </w:r>
      <w:r w:rsidRPr="007A066C">
        <w:rPr>
          <w:rFonts w:ascii="Arial" w:hAnsi="Arial" w:cs="Arial"/>
          <w:sz w:val="20"/>
          <w:szCs w:val="20"/>
        </w:rPr>
        <w:t>enzugewandte Schlafräume</w:t>
      </w:r>
      <w:r w:rsidR="004D762D">
        <w:rPr>
          <w:rFonts w:ascii="Arial" w:hAnsi="Arial" w:cs="Arial"/>
          <w:sz w:val="20"/>
          <w:szCs w:val="20"/>
        </w:rPr>
        <w:t>)</w:t>
      </w:r>
      <w:r w:rsidR="00B4704C" w:rsidRPr="007A066C">
        <w:rPr>
          <w:rFonts w:ascii="Arial" w:hAnsi="Arial" w:cs="Arial"/>
          <w:sz w:val="20"/>
          <w:szCs w:val="20"/>
        </w:rPr>
        <w:t xml:space="preserve"> </w:t>
      </w:r>
      <w:r w:rsidR="00794C38" w:rsidRPr="007A066C">
        <w:rPr>
          <w:rFonts w:ascii="Arial" w:hAnsi="Arial" w:cs="Arial"/>
          <w:sz w:val="20"/>
          <w:szCs w:val="20"/>
        </w:rPr>
        <w:t xml:space="preserve">in der </w:t>
      </w:r>
      <w:r w:rsidR="004D762D">
        <w:rPr>
          <w:rFonts w:ascii="Arial" w:hAnsi="Arial" w:cs="Arial"/>
          <w:sz w:val="20"/>
          <w:szCs w:val="20"/>
        </w:rPr>
        <w:t xml:space="preserve">unmittelbar angrenzenden </w:t>
      </w:r>
      <w:r w:rsidR="00794C38" w:rsidRPr="004D762D">
        <w:rPr>
          <w:rFonts w:ascii="Arial" w:hAnsi="Arial" w:cs="Arial"/>
          <w:sz w:val="20"/>
          <w:szCs w:val="20"/>
          <w:u w:val="single"/>
        </w:rPr>
        <w:t>Bestandsbebauung</w:t>
      </w:r>
      <w:r w:rsidRPr="007A066C">
        <w:rPr>
          <w:rFonts w:ascii="Arial" w:hAnsi="Arial" w:cs="Arial"/>
          <w:sz w:val="20"/>
          <w:szCs w:val="20"/>
        </w:rPr>
        <w:t xml:space="preserve"> konkret?</w:t>
      </w:r>
    </w:p>
    <w:p w14:paraId="116F33BB" w14:textId="77777777" w:rsidR="006B5130" w:rsidRDefault="004B1680" w:rsidP="0011444E">
      <w:pPr>
        <w:spacing w:before="100" w:beforeAutospacing="1" w:after="100" w:afterAutospacing="1"/>
        <w:ind w:left="360"/>
        <w:jc w:val="both"/>
        <w:rPr>
          <w:rFonts w:ascii="Arial" w:hAnsi="Arial" w:cs="Arial"/>
          <w:iCs/>
          <w:sz w:val="20"/>
          <w:szCs w:val="20"/>
        </w:rPr>
      </w:pPr>
      <w:r w:rsidRPr="007A066C">
        <w:rPr>
          <w:rFonts w:ascii="Arial" w:hAnsi="Arial" w:cs="Arial"/>
          <w:iCs/>
          <w:sz w:val="20"/>
          <w:szCs w:val="20"/>
        </w:rPr>
        <w:t xml:space="preserve">Diese Fallgestaltungen sind </w:t>
      </w:r>
      <w:r w:rsidR="00A60E60">
        <w:rPr>
          <w:rFonts w:ascii="Arial" w:hAnsi="Arial" w:cs="Arial"/>
          <w:iCs/>
          <w:sz w:val="20"/>
          <w:szCs w:val="20"/>
        </w:rPr>
        <w:t xml:space="preserve">schließlich </w:t>
      </w:r>
      <w:r w:rsidRPr="007A066C">
        <w:rPr>
          <w:rFonts w:ascii="Arial" w:hAnsi="Arial" w:cs="Arial"/>
          <w:iCs/>
          <w:sz w:val="20"/>
          <w:szCs w:val="20"/>
        </w:rPr>
        <w:t xml:space="preserve">auch </w:t>
      </w:r>
      <w:r w:rsidRPr="007A066C">
        <w:rPr>
          <w:rFonts w:ascii="Arial" w:hAnsi="Arial" w:cs="Arial"/>
          <w:iCs/>
          <w:sz w:val="20"/>
          <w:szCs w:val="20"/>
          <w:u w:val="single"/>
        </w:rPr>
        <w:t>abgasseitig</w:t>
      </w:r>
      <w:r w:rsidRPr="007A066C">
        <w:rPr>
          <w:rFonts w:ascii="Arial" w:hAnsi="Arial" w:cs="Arial"/>
          <w:iCs/>
          <w:sz w:val="20"/>
          <w:szCs w:val="20"/>
        </w:rPr>
        <w:t xml:space="preserve"> relevant und deshalb auch insoweit entspr. darzustellen und zu bewerten</w:t>
      </w:r>
      <w:r w:rsidR="0011444E">
        <w:rPr>
          <w:rFonts w:ascii="Arial" w:hAnsi="Arial" w:cs="Arial"/>
          <w:iCs/>
          <w:sz w:val="20"/>
          <w:szCs w:val="20"/>
        </w:rPr>
        <w:t>.</w:t>
      </w:r>
      <w:r w:rsidR="00BC34AF">
        <w:rPr>
          <w:rFonts w:ascii="Arial" w:hAnsi="Arial" w:cs="Arial"/>
          <w:iCs/>
          <w:sz w:val="20"/>
          <w:szCs w:val="20"/>
        </w:rPr>
        <w:t xml:space="preserve"> Hierzu fehlen bislang jegliche gutachtliche Feststellungen.</w:t>
      </w:r>
    </w:p>
    <w:p w14:paraId="72203DDC" w14:textId="02A114B8" w:rsidR="00BC34AF" w:rsidRDefault="00BC34AF" w:rsidP="0011444E">
      <w:pPr>
        <w:spacing w:before="100" w:beforeAutospacing="1" w:after="100" w:afterAutospacing="1"/>
        <w:ind w:left="360"/>
        <w:jc w:val="both"/>
        <w:rPr>
          <w:rFonts w:ascii="Arial" w:hAnsi="Arial" w:cs="Arial"/>
          <w:iCs/>
          <w:sz w:val="20"/>
          <w:szCs w:val="20"/>
        </w:rPr>
      </w:pPr>
      <w:r>
        <w:rPr>
          <w:rFonts w:ascii="Arial" w:hAnsi="Arial" w:cs="Arial"/>
          <w:iCs/>
          <w:sz w:val="20"/>
          <w:szCs w:val="20"/>
        </w:rPr>
        <w:t xml:space="preserve">Es wird an dieser Stelle darum gebeten, die vorstehenden </w:t>
      </w:r>
      <w:r w:rsidRPr="00BC34AF">
        <w:rPr>
          <w:rFonts w:ascii="Arial" w:hAnsi="Arial" w:cs="Arial"/>
          <w:iCs/>
          <w:sz w:val="20"/>
          <w:szCs w:val="20"/>
          <w:u w:val="single"/>
        </w:rPr>
        <w:t>Anmerkungen auch den Gutachtern zur Verfügung</w:t>
      </w:r>
      <w:r>
        <w:rPr>
          <w:rFonts w:ascii="Arial" w:hAnsi="Arial" w:cs="Arial"/>
          <w:iCs/>
          <w:sz w:val="20"/>
          <w:szCs w:val="20"/>
        </w:rPr>
        <w:t xml:space="preserve"> zu stellen. Die Initiative Schlo</w:t>
      </w:r>
      <w:r w:rsidR="00CD513E">
        <w:rPr>
          <w:rFonts w:ascii="Arial" w:hAnsi="Arial" w:cs="Arial"/>
          <w:iCs/>
          <w:sz w:val="20"/>
          <w:szCs w:val="20"/>
        </w:rPr>
        <w:t>ss</w:t>
      </w:r>
      <w:r>
        <w:rPr>
          <w:rFonts w:ascii="Arial" w:hAnsi="Arial" w:cs="Arial"/>
          <w:iCs/>
          <w:sz w:val="20"/>
          <w:szCs w:val="20"/>
        </w:rPr>
        <w:t>park benennt für diese auch gern ortskundige Ansprechpartner.</w:t>
      </w:r>
    </w:p>
    <w:p w14:paraId="59F21236" w14:textId="77777777" w:rsidR="009203CE" w:rsidRPr="003571D7" w:rsidRDefault="009203CE" w:rsidP="009203CE">
      <w:pPr>
        <w:spacing w:before="100" w:beforeAutospacing="1" w:after="100" w:afterAutospacing="1"/>
        <w:ind w:left="360"/>
        <w:jc w:val="both"/>
        <w:rPr>
          <w:rFonts w:ascii="Arial" w:hAnsi="Arial" w:cs="Arial"/>
          <w:iCs/>
          <w:sz w:val="20"/>
          <w:szCs w:val="20"/>
        </w:rPr>
      </w:pPr>
      <w:r w:rsidRPr="003571D7">
        <w:rPr>
          <w:rFonts w:ascii="Arial" w:hAnsi="Arial" w:cs="Arial"/>
          <w:iCs/>
          <w:sz w:val="20"/>
          <w:szCs w:val="20"/>
        </w:rPr>
        <w:t xml:space="preserve">Bislang inhaltlich wenig beleuchtet ist schließlich aus unserer Sicht die geplante Errichtung einer </w:t>
      </w:r>
      <w:r w:rsidRPr="003571D7">
        <w:rPr>
          <w:rFonts w:ascii="Arial" w:hAnsi="Arial" w:cs="Arial"/>
          <w:iCs/>
          <w:sz w:val="20"/>
          <w:szCs w:val="20"/>
          <w:u w:val="single"/>
        </w:rPr>
        <w:t>KiTa</w:t>
      </w:r>
      <w:r w:rsidRPr="003571D7">
        <w:rPr>
          <w:rFonts w:ascii="Arial" w:hAnsi="Arial" w:cs="Arial"/>
          <w:iCs/>
          <w:sz w:val="20"/>
          <w:szCs w:val="20"/>
        </w:rPr>
        <w:t xml:space="preserve"> mit 100 Plätzen: dies sowohl hinsichtlich der Bedarfsermittlung (gem. § 4 KiBiz NW) wie auch immissionsseitig (Lärm) vor Ort.</w:t>
      </w:r>
    </w:p>
    <w:p w14:paraId="36B19409" w14:textId="77777777" w:rsidR="009203CE" w:rsidRPr="003571D7" w:rsidRDefault="009203CE" w:rsidP="009203CE">
      <w:pPr>
        <w:spacing w:before="100" w:beforeAutospacing="1" w:after="100" w:afterAutospacing="1"/>
        <w:ind w:left="360"/>
        <w:jc w:val="both"/>
        <w:rPr>
          <w:rFonts w:ascii="Arial" w:hAnsi="Arial" w:cs="Arial"/>
          <w:iCs/>
          <w:sz w:val="20"/>
          <w:szCs w:val="20"/>
        </w:rPr>
      </w:pPr>
      <w:r w:rsidRPr="003571D7">
        <w:rPr>
          <w:rFonts w:ascii="Arial" w:hAnsi="Arial" w:cs="Arial"/>
          <w:iCs/>
          <w:sz w:val="20"/>
          <w:szCs w:val="20"/>
        </w:rPr>
        <w:lastRenderedPageBreak/>
        <w:t xml:space="preserve">Die gebäudeseitige Ausrichtung der KiTa führt dazu, dass durch deren Betrieb - wie bei der vorgesehenen Verkehrsplanung auch - primär </w:t>
      </w:r>
      <w:r w:rsidR="003571D7">
        <w:rPr>
          <w:rFonts w:ascii="Arial" w:hAnsi="Arial" w:cs="Arial"/>
          <w:iCs/>
          <w:sz w:val="20"/>
          <w:szCs w:val="20"/>
        </w:rPr>
        <w:t xml:space="preserve">und damit rechtlich problematisch </w:t>
      </w:r>
      <w:r w:rsidRPr="003571D7">
        <w:rPr>
          <w:rFonts w:ascii="Arial" w:hAnsi="Arial" w:cs="Arial"/>
          <w:iCs/>
          <w:sz w:val="20"/>
          <w:szCs w:val="20"/>
        </w:rPr>
        <w:t>Bestandsgebäude an der Schloßstr. bzw. an der unmittelbaren Grenze zum Bebauungsplan betroffen sein werden. Eine Verlagerung der KiTa westlich der Schloßstr. könnte hier Abhilfe schaffen und (auch verkehrliche) Belastungen mildern.</w:t>
      </w:r>
    </w:p>
    <w:p w14:paraId="5588DEC2" w14:textId="77777777" w:rsidR="004B1680" w:rsidRPr="007A066C" w:rsidRDefault="004B1680" w:rsidP="00D1396D">
      <w:pPr>
        <w:pStyle w:val="Listenabsatz"/>
        <w:numPr>
          <w:ilvl w:val="0"/>
          <w:numId w:val="14"/>
        </w:numPr>
        <w:spacing w:before="100" w:beforeAutospacing="1" w:after="100" w:afterAutospacing="1"/>
        <w:jc w:val="both"/>
        <w:rPr>
          <w:rFonts w:ascii="Arial" w:hAnsi="Arial" w:cs="Arial"/>
          <w:b/>
          <w:iCs/>
          <w:sz w:val="20"/>
          <w:szCs w:val="20"/>
        </w:rPr>
      </w:pPr>
      <w:r w:rsidRPr="007A066C">
        <w:rPr>
          <w:rFonts w:ascii="Arial" w:hAnsi="Arial" w:cs="Arial"/>
          <w:b/>
          <w:iCs/>
          <w:sz w:val="20"/>
          <w:szCs w:val="20"/>
        </w:rPr>
        <w:t>Umwelt/Natur</w:t>
      </w:r>
    </w:p>
    <w:p w14:paraId="7ED688DF" w14:textId="77777777" w:rsidR="004D762D" w:rsidRPr="007A066C" w:rsidRDefault="004B1680" w:rsidP="00A60E60">
      <w:pPr>
        <w:spacing w:before="100" w:beforeAutospacing="1" w:after="100" w:afterAutospacing="1"/>
        <w:ind w:firstLine="360"/>
        <w:jc w:val="both"/>
        <w:rPr>
          <w:rFonts w:ascii="Arial" w:hAnsi="Arial" w:cs="Arial"/>
          <w:iCs/>
          <w:sz w:val="20"/>
          <w:szCs w:val="20"/>
        </w:rPr>
      </w:pPr>
      <w:r w:rsidRPr="007A066C">
        <w:rPr>
          <w:rFonts w:ascii="Arial" w:hAnsi="Arial" w:cs="Arial"/>
          <w:iCs/>
          <w:sz w:val="20"/>
          <w:szCs w:val="20"/>
        </w:rPr>
        <w:t>Hierzu folgende kurze Anmerkungen:</w:t>
      </w:r>
    </w:p>
    <w:p w14:paraId="074DCF65" w14:textId="77777777" w:rsidR="004B1680" w:rsidRPr="00D1396D" w:rsidRDefault="004B1680" w:rsidP="00DE0E26">
      <w:pPr>
        <w:pStyle w:val="Listenabsatz"/>
        <w:numPr>
          <w:ilvl w:val="0"/>
          <w:numId w:val="17"/>
        </w:numPr>
        <w:jc w:val="both"/>
        <w:rPr>
          <w:rFonts w:ascii="Arial" w:hAnsi="Arial" w:cs="Arial"/>
          <w:sz w:val="20"/>
          <w:szCs w:val="20"/>
          <w:u w:val="single"/>
        </w:rPr>
      </w:pPr>
      <w:r w:rsidRPr="00D1396D">
        <w:rPr>
          <w:rFonts w:ascii="Arial" w:hAnsi="Arial" w:cs="Arial"/>
          <w:bCs/>
          <w:sz w:val="20"/>
          <w:szCs w:val="20"/>
          <w:u w:val="single"/>
        </w:rPr>
        <w:t xml:space="preserve">Erholungswert </w:t>
      </w:r>
    </w:p>
    <w:p w14:paraId="4F1A1D3F" w14:textId="77777777" w:rsidR="004B1680" w:rsidRPr="007A066C" w:rsidRDefault="004B1680" w:rsidP="007A066C">
      <w:pPr>
        <w:ind w:left="1004"/>
        <w:jc w:val="both"/>
        <w:rPr>
          <w:rFonts w:ascii="Arial" w:hAnsi="Arial" w:cs="Arial"/>
          <w:bCs/>
          <w:sz w:val="20"/>
          <w:szCs w:val="20"/>
        </w:rPr>
      </w:pPr>
    </w:p>
    <w:p w14:paraId="37E0E5A2" w14:textId="77777777" w:rsidR="006C2B82" w:rsidRPr="007A066C" w:rsidRDefault="004B1680" w:rsidP="00D1396D">
      <w:pPr>
        <w:ind w:left="708"/>
        <w:jc w:val="both"/>
        <w:rPr>
          <w:rFonts w:ascii="Arial" w:hAnsi="Arial" w:cs="Arial"/>
          <w:i/>
          <w:iCs/>
          <w:sz w:val="20"/>
          <w:szCs w:val="20"/>
        </w:rPr>
      </w:pPr>
      <w:r w:rsidRPr="007A066C">
        <w:rPr>
          <w:rFonts w:ascii="Arial" w:hAnsi="Arial" w:cs="Arial"/>
          <w:bCs/>
          <w:sz w:val="20"/>
          <w:szCs w:val="20"/>
        </w:rPr>
        <w:t xml:space="preserve">Die BEGRÜNDUNG gem. § 9 Abs. 8 Baugesetzbuch führt aus </w:t>
      </w:r>
      <w:r w:rsidRPr="007A066C">
        <w:rPr>
          <w:rFonts w:ascii="Arial" w:hAnsi="Arial" w:cs="Arial"/>
          <w:iCs/>
          <w:sz w:val="20"/>
          <w:szCs w:val="20"/>
        </w:rPr>
        <w:t>„</w:t>
      </w:r>
      <w:r w:rsidRPr="007A066C">
        <w:rPr>
          <w:rFonts w:ascii="Arial" w:hAnsi="Arial" w:cs="Arial"/>
          <w:i/>
          <w:iCs/>
          <w:sz w:val="20"/>
          <w:szCs w:val="20"/>
        </w:rPr>
        <w:t>Einen besonderen Erholungswert für Menschen weisen die bisher landwirtschaftlich genutzten Flächen nicht auf</w:t>
      </w:r>
      <w:r w:rsidR="006C2B82" w:rsidRPr="007A066C">
        <w:rPr>
          <w:rFonts w:ascii="Arial" w:hAnsi="Arial" w:cs="Arial"/>
          <w:i/>
          <w:iCs/>
          <w:sz w:val="20"/>
          <w:szCs w:val="20"/>
        </w:rPr>
        <w:t>…?</w:t>
      </w:r>
    </w:p>
    <w:p w14:paraId="49D65955" w14:textId="77777777" w:rsidR="006C2B82" w:rsidRPr="007A066C" w:rsidRDefault="006C2B82" w:rsidP="007A066C">
      <w:pPr>
        <w:ind w:left="1004"/>
        <w:jc w:val="both"/>
        <w:rPr>
          <w:rFonts w:ascii="Arial" w:hAnsi="Arial" w:cs="Arial"/>
          <w:sz w:val="20"/>
          <w:szCs w:val="20"/>
        </w:rPr>
      </w:pPr>
    </w:p>
    <w:p w14:paraId="3F2DF7C8" w14:textId="4C9119CD" w:rsidR="004B1680" w:rsidRPr="007A066C" w:rsidRDefault="004B1680" w:rsidP="00D1396D">
      <w:pPr>
        <w:ind w:left="644"/>
        <w:jc w:val="both"/>
        <w:rPr>
          <w:rFonts w:ascii="Arial" w:hAnsi="Arial" w:cs="Arial"/>
          <w:sz w:val="20"/>
          <w:szCs w:val="20"/>
        </w:rPr>
      </w:pPr>
      <w:r w:rsidRPr="007A066C">
        <w:rPr>
          <w:rFonts w:ascii="Arial" w:hAnsi="Arial" w:cs="Arial"/>
          <w:sz w:val="20"/>
          <w:szCs w:val="20"/>
        </w:rPr>
        <w:t>Dies ist Unfug:  der stark in Anspruch genommene Erholungswert liegt in Kombination mit dem Friedhof darin, dass um das Feld herum Ruhe für einen Spaziergang gefunden werden kann, der zu Teilen im Schlo</w:t>
      </w:r>
      <w:r w:rsidR="00CD513E">
        <w:rPr>
          <w:rFonts w:ascii="Arial" w:hAnsi="Arial" w:cs="Arial"/>
          <w:sz w:val="20"/>
          <w:szCs w:val="20"/>
        </w:rPr>
        <w:t>ss</w:t>
      </w:r>
      <w:r w:rsidRPr="007A066C">
        <w:rPr>
          <w:rFonts w:ascii="Arial" w:hAnsi="Arial" w:cs="Arial"/>
          <w:sz w:val="20"/>
          <w:szCs w:val="20"/>
        </w:rPr>
        <w:t>park nicht mehr zu finden ist und dort infolge seiner schon heute bestehenden Überbeanspruchung auch nicht mehr zu finden sein wird!</w:t>
      </w:r>
    </w:p>
    <w:p w14:paraId="61878EB1" w14:textId="77777777" w:rsidR="004B1680" w:rsidRPr="007A066C" w:rsidRDefault="004B1680" w:rsidP="007A066C">
      <w:pPr>
        <w:pStyle w:val="Listenabsatz"/>
        <w:ind w:left="644"/>
        <w:jc w:val="both"/>
        <w:rPr>
          <w:rFonts w:ascii="Arial" w:hAnsi="Arial" w:cs="Arial"/>
          <w:sz w:val="20"/>
          <w:szCs w:val="20"/>
        </w:rPr>
      </w:pPr>
    </w:p>
    <w:p w14:paraId="287A10BE" w14:textId="77777777" w:rsidR="004B1680" w:rsidRPr="00D1396D" w:rsidRDefault="004B1680" w:rsidP="00DE0E26">
      <w:pPr>
        <w:pStyle w:val="Listenabsatz"/>
        <w:numPr>
          <w:ilvl w:val="0"/>
          <w:numId w:val="17"/>
        </w:numPr>
        <w:jc w:val="both"/>
        <w:rPr>
          <w:rFonts w:ascii="Arial" w:eastAsia="Times New Roman" w:hAnsi="Arial" w:cs="Arial"/>
          <w:bCs/>
          <w:sz w:val="20"/>
          <w:szCs w:val="20"/>
          <w:u w:val="single"/>
        </w:rPr>
      </w:pPr>
      <w:r w:rsidRPr="00D1396D">
        <w:rPr>
          <w:rFonts w:ascii="Arial" w:eastAsia="Times New Roman" w:hAnsi="Arial" w:cs="Arial"/>
          <w:bCs/>
          <w:sz w:val="20"/>
          <w:szCs w:val="20"/>
          <w:u w:val="single"/>
        </w:rPr>
        <w:t>Kompensationsmaßnahmen</w:t>
      </w:r>
    </w:p>
    <w:p w14:paraId="6DE106D6" w14:textId="77777777" w:rsidR="004B1680" w:rsidRPr="007A066C" w:rsidRDefault="004B1680" w:rsidP="007A066C">
      <w:pPr>
        <w:jc w:val="both"/>
        <w:rPr>
          <w:rFonts w:ascii="Arial" w:hAnsi="Arial" w:cs="Arial"/>
          <w:b/>
          <w:bCs/>
          <w:sz w:val="20"/>
          <w:szCs w:val="20"/>
        </w:rPr>
      </w:pPr>
    </w:p>
    <w:p w14:paraId="6CD03A53" w14:textId="77777777" w:rsidR="00B042EF" w:rsidRPr="007A066C" w:rsidRDefault="004B1680" w:rsidP="00A60E60">
      <w:pPr>
        <w:ind w:left="708"/>
        <w:jc w:val="both"/>
        <w:rPr>
          <w:rFonts w:ascii="Arial" w:hAnsi="Arial" w:cs="Arial"/>
          <w:sz w:val="20"/>
          <w:szCs w:val="20"/>
        </w:rPr>
      </w:pPr>
      <w:r w:rsidRPr="007A066C">
        <w:rPr>
          <w:rFonts w:ascii="Arial" w:hAnsi="Arial" w:cs="Arial"/>
          <w:sz w:val="20"/>
          <w:szCs w:val="20"/>
        </w:rPr>
        <w:t xml:space="preserve">Zur besonderen Schutzwürdigkeit von </w:t>
      </w:r>
      <w:r w:rsidRPr="007A066C">
        <w:rPr>
          <w:rFonts w:ascii="Arial" w:hAnsi="Arial" w:cs="Arial"/>
          <w:sz w:val="20"/>
          <w:szCs w:val="20"/>
          <w:u w:val="single"/>
        </w:rPr>
        <w:t>Allee</w:t>
      </w:r>
      <w:r w:rsidRPr="007A066C">
        <w:rPr>
          <w:rFonts w:ascii="Arial" w:hAnsi="Arial" w:cs="Arial"/>
          <w:sz w:val="20"/>
          <w:szCs w:val="20"/>
        </w:rPr>
        <w:t xml:space="preserve"> und </w:t>
      </w:r>
      <w:r w:rsidRPr="007A066C">
        <w:rPr>
          <w:rFonts w:ascii="Arial" w:hAnsi="Arial" w:cs="Arial"/>
          <w:sz w:val="20"/>
          <w:szCs w:val="20"/>
          <w:u w:val="single"/>
        </w:rPr>
        <w:t>Friedhofsvorplatz</w:t>
      </w:r>
      <w:r w:rsidRPr="007A066C">
        <w:rPr>
          <w:rFonts w:ascii="Arial" w:hAnsi="Arial" w:cs="Arial"/>
          <w:sz w:val="20"/>
          <w:szCs w:val="20"/>
        </w:rPr>
        <w:t xml:space="preserve"> ist unsererseits umfangreich vorgetragen worden.</w:t>
      </w:r>
      <w:r w:rsidR="006C2B82" w:rsidRPr="007A066C">
        <w:rPr>
          <w:rFonts w:ascii="Arial" w:hAnsi="Arial" w:cs="Arial"/>
          <w:sz w:val="20"/>
          <w:szCs w:val="20"/>
        </w:rPr>
        <w:t xml:space="preserve"> </w:t>
      </w:r>
      <w:r w:rsidR="00A60E60">
        <w:rPr>
          <w:rFonts w:ascii="Arial" w:hAnsi="Arial" w:cs="Arial"/>
          <w:sz w:val="20"/>
          <w:szCs w:val="20"/>
        </w:rPr>
        <w:t xml:space="preserve">Es </w:t>
      </w:r>
      <w:r w:rsidR="006C2B82" w:rsidRPr="007A066C">
        <w:rPr>
          <w:rFonts w:ascii="Arial" w:hAnsi="Arial" w:cs="Arial"/>
          <w:sz w:val="20"/>
          <w:szCs w:val="20"/>
        </w:rPr>
        <w:t>mu</w:t>
      </w:r>
      <w:r w:rsidR="00A60E60">
        <w:rPr>
          <w:rFonts w:ascii="Arial" w:hAnsi="Arial" w:cs="Arial"/>
          <w:sz w:val="20"/>
          <w:szCs w:val="20"/>
        </w:rPr>
        <w:t>ss</w:t>
      </w:r>
      <w:r w:rsidRPr="007A066C">
        <w:rPr>
          <w:rFonts w:ascii="Arial" w:hAnsi="Arial" w:cs="Arial"/>
          <w:sz w:val="20"/>
          <w:szCs w:val="20"/>
        </w:rPr>
        <w:t xml:space="preserve"> für die Schloßstr. </w:t>
      </w:r>
      <w:r w:rsidR="00A60E60">
        <w:rPr>
          <w:rFonts w:ascii="Arial" w:hAnsi="Arial" w:cs="Arial"/>
          <w:sz w:val="20"/>
          <w:szCs w:val="20"/>
        </w:rPr>
        <w:t>gelten</w:t>
      </w:r>
      <w:r w:rsidRPr="007A066C">
        <w:rPr>
          <w:rFonts w:ascii="Arial" w:hAnsi="Arial" w:cs="Arial"/>
          <w:sz w:val="20"/>
          <w:szCs w:val="20"/>
        </w:rPr>
        <w:t>:</w:t>
      </w:r>
    </w:p>
    <w:p w14:paraId="0B5A624A" w14:textId="77777777" w:rsidR="004B1680" w:rsidRPr="007A066C" w:rsidRDefault="004B1680" w:rsidP="007A066C">
      <w:pPr>
        <w:ind w:left="296" w:firstLine="708"/>
        <w:jc w:val="both"/>
        <w:rPr>
          <w:rFonts w:ascii="Arial" w:hAnsi="Arial" w:cs="Arial"/>
          <w:sz w:val="20"/>
          <w:szCs w:val="20"/>
        </w:rPr>
      </w:pPr>
      <w:r w:rsidRPr="007A066C">
        <w:rPr>
          <w:rFonts w:ascii="Arial" w:hAnsi="Arial" w:cs="Arial"/>
          <w:sz w:val="20"/>
          <w:szCs w:val="20"/>
        </w:rPr>
        <w:t xml:space="preserve"> </w:t>
      </w:r>
    </w:p>
    <w:p w14:paraId="25796629" w14:textId="77777777" w:rsidR="004B1680" w:rsidRPr="007A066C" w:rsidRDefault="004B1680" w:rsidP="007A066C">
      <w:pPr>
        <w:pStyle w:val="Listenabsatz"/>
        <w:numPr>
          <w:ilvl w:val="0"/>
          <w:numId w:val="6"/>
        </w:numPr>
        <w:jc w:val="both"/>
        <w:rPr>
          <w:rFonts w:ascii="Arial" w:eastAsia="Times New Roman" w:hAnsi="Arial" w:cs="Arial"/>
          <w:sz w:val="20"/>
          <w:szCs w:val="20"/>
        </w:rPr>
      </w:pPr>
      <w:r w:rsidRPr="007A066C">
        <w:rPr>
          <w:rFonts w:ascii="Arial" w:eastAsia="Times New Roman" w:hAnsi="Arial" w:cs="Arial"/>
          <w:sz w:val="20"/>
          <w:szCs w:val="20"/>
        </w:rPr>
        <w:t xml:space="preserve">keine Umbuchungen von Öko-Punkten wie bei der neuen Feuerwache </w:t>
      </w:r>
    </w:p>
    <w:p w14:paraId="3D50EBFE" w14:textId="77777777" w:rsidR="004B1680" w:rsidRPr="007A066C" w:rsidRDefault="004B1680" w:rsidP="007A066C">
      <w:pPr>
        <w:pStyle w:val="Listenabsatz"/>
        <w:numPr>
          <w:ilvl w:val="0"/>
          <w:numId w:val="6"/>
        </w:numPr>
        <w:jc w:val="both"/>
        <w:rPr>
          <w:rFonts w:ascii="Arial" w:eastAsia="Times New Roman" w:hAnsi="Arial" w:cs="Arial"/>
          <w:sz w:val="20"/>
          <w:szCs w:val="20"/>
        </w:rPr>
      </w:pPr>
      <w:r w:rsidRPr="007A066C">
        <w:rPr>
          <w:rFonts w:ascii="Arial" w:eastAsia="Times New Roman" w:hAnsi="Arial" w:cs="Arial"/>
          <w:sz w:val="20"/>
          <w:szCs w:val="20"/>
        </w:rPr>
        <w:t xml:space="preserve">Ersatzpflanzungen ausschließlich im Baugebiet </w:t>
      </w:r>
    </w:p>
    <w:p w14:paraId="647A327B" w14:textId="77777777" w:rsidR="004B1680" w:rsidRPr="007A066C" w:rsidRDefault="004B1680" w:rsidP="007A066C">
      <w:pPr>
        <w:pStyle w:val="Listenabsatz"/>
        <w:numPr>
          <w:ilvl w:val="0"/>
          <w:numId w:val="6"/>
        </w:numPr>
        <w:jc w:val="both"/>
        <w:rPr>
          <w:rFonts w:ascii="Arial" w:eastAsia="Times New Roman" w:hAnsi="Arial" w:cs="Arial"/>
          <w:sz w:val="20"/>
          <w:szCs w:val="20"/>
        </w:rPr>
      </w:pPr>
      <w:r w:rsidRPr="007A066C">
        <w:rPr>
          <w:rFonts w:ascii="Arial" w:eastAsia="Times New Roman" w:hAnsi="Arial" w:cs="Arial"/>
          <w:sz w:val="20"/>
          <w:szCs w:val="20"/>
        </w:rPr>
        <w:t xml:space="preserve">wenn möglich, dann prioritär: </w:t>
      </w:r>
      <w:r w:rsidRPr="007A066C">
        <w:rPr>
          <w:rFonts w:ascii="Arial" w:eastAsia="Times New Roman" w:hAnsi="Arial" w:cs="Arial"/>
          <w:sz w:val="20"/>
          <w:szCs w:val="20"/>
          <w:u w:val="single"/>
        </w:rPr>
        <w:t>Umpflanzungen</w:t>
      </w:r>
      <w:r w:rsidRPr="007A066C">
        <w:rPr>
          <w:rFonts w:ascii="Arial" w:eastAsia="Times New Roman" w:hAnsi="Arial" w:cs="Arial"/>
          <w:sz w:val="20"/>
          <w:szCs w:val="20"/>
        </w:rPr>
        <w:t xml:space="preserve"> (Baumbestand am Eingangsbereich Friedhof)</w:t>
      </w:r>
    </w:p>
    <w:p w14:paraId="3EEF9644" w14:textId="77777777" w:rsidR="004B1680" w:rsidRPr="007A066C" w:rsidRDefault="004B1680" w:rsidP="007A066C">
      <w:pPr>
        <w:pStyle w:val="Listenabsatz"/>
        <w:numPr>
          <w:ilvl w:val="0"/>
          <w:numId w:val="6"/>
        </w:numPr>
        <w:jc w:val="both"/>
        <w:rPr>
          <w:rFonts w:ascii="Arial" w:eastAsia="Times New Roman" w:hAnsi="Arial" w:cs="Arial"/>
          <w:sz w:val="20"/>
          <w:szCs w:val="20"/>
        </w:rPr>
      </w:pPr>
      <w:r w:rsidRPr="007A066C">
        <w:rPr>
          <w:rFonts w:ascii="Arial" w:eastAsia="Times New Roman" w:hAnsi="Arial" w:cs="Arial"/>
          <w:sz w:val="20"/>
          <w:szCs w:val="20"/>
        </w:rPr>
        <w:t xml:space="preserve">konkrete Vorgabe von </w:t>
      </w:r>
      <w:r w:rsidRPr="007A066C">
        <w:rPr>
          <w:rFonts w:ascii="Arial" w:eastAsia="Times New Roman" w:hAnsi="Arial" w:cs="Arial"/>
          <w:sz w:val="20"/>
          <w:szCs w:val="20"/>
          <w:u w:val="single"/>
        </w:rPr>
        <w:t>Ersatzpflanzungen</w:t>
      </w:r>
      <w:r w:rsidRPr="007A066C">
        <w:rPr>
          <w:rFonts w:ascii="Arial" w:eastAsia="Times New Roman" w:hAnsi="Arial" w:cs="Arial"/>
          <w:sz w:val="20"/>
          <w:szCs w:val="20"/>
        </w:rPr>
        <w:t xml:space="preserve"> bzgl. Art, Ort und Größe </w:t>
      </w:r>
    </w:p>
    <w:p w14:paraId="086472AB" w14:textId="77777777" w:rsidR="006B5130" w:rsidRPr="00CB43B3" w:rsidRDefault="004B1680" w:rsidP="00226A0E">
      <w:pPr>
        <w:pStyle w:val="Listenabsatz"/>
        <w:numPr>
          <w:ilvl w:val="0"/>
          <w:numId w:val="6"/>
        </w:numPr>
        <w:jc w:val="both"/>
        <w:rPr>
          <w:rFonts w:ascii="Arial" w:hAnsi="Arial" w:cs="Arial"/>
          <w:sz w:val="20"/>
          <w:szCs w:val="20"/>
          <w:u w:val="single"/>
        </w:rPr>
      </w:pPr>
      <w:r w:rsidRPr="007A066C">
        <w:rPr>
          <w:rFonts w:ascii="Arial" w:eastAsia="Times New Roman" w:hAnsi="Arial" w:cs="Arial"/>
          <w:sz w:val="20"/>
          <w:szCs w:val="20"/>
        </w:rPr>
        <w:t xml:space="preserve">nachfolgendes, </w:t>
      </w:r>
      <w:r w:rsidR="00B042EF" w:rsidRPr="007A066C">
        <w:rPr>
          <w:rFonts w:ascii="Arial" w:eastAsia="Times New Roman" w:hAnsi="Arial" w:cs="Arial"/>
          <w:sz w:val="20"/>
          <w:szCs w:val="20"/>
        </w:rPr>
        <w:t>mindestens zweimaliges</w:t>
      </w:r>
      <w:r w:rsidRPr="007A066C">
        <w:rPr>
          <w:rFonts w:ascii="Arial" w:eastAsia="Times New Roman" w:hAnsi="Arial" w:cs="Arial"/>
          <w:sz w:val="20"/>
          <w:szCs w:val="20"/>
        </w:rPr>
        <w:t xml:space="preserve"> und für pol. Gremien nachvollziehbares </w:t>
      </w:r>
      <w:r w:rsidRPr="007A066C">
        <w:rPr>
          <w:rFonts w:ascii="Arial" w:eastAsia="Times New Roman" w:hAnsi="Arial" w:cs="Arial"/>
          <w:sz w:val="20"/>
          <w:szCs w:val="20"/>
          <w:u w:val="single"/>
        </w:rPr>
        <w:t>Controlling</w:t>
      </w:r>
      <w:r w:rsidRPr="007A066C">
        <w:rPr>
          <w:rFonts w:ascii="Arial" w:eastAsia="Times New Roman" w:hAnsi="Arial" w:cs="Arial"/>
          <w:sz w:val="20"/>
          <w:szCs w:val="20"/>
        </w:rPr>
        <w:t xml:space="preserve"> und Reporting zum Erfolg der Ersatzpflanzungen</w:t>
      </w:r>
      <w:r w:rsidR="00B042EF" w:rsidRPr="007A066C">
        <w:rPr>
          <w:rFonts w:ascii="Arial" w:eastAsia="Times New Roman" w:hAnsi="Arial" w:cs="Arial"/>
          <w:sz w:val="20"/>
          <w:szCs w:val="20"/>
        </w:rPr>
        <w:t xml:space="preserve"> verbunden mit einem Nachpflanzgebot. </w:t>
      </w:r>
    </w:p>
    <w:p w14:paraId="108FB3EF" w14:textId="77777777" w:rsidR="006B5130" w:rsidRPr="007A066C" w:rsidRDefault="006B5130" w:rsidP="007A066C">
      <w:pPr>
        <w:pStyle w:val="Listenabsatz"/>
        <w:ind w:left="1776"/>
        <w:jc w:val="both"/>
        <w:rPr>
          <w:rFonts w:ascii="Arial" w:hAnsi="Arial" w:cs="Arial"/>
          <w:sz w:val="20"/>
          <w:szCs w:val="20"/>
          <w:u w:val="single"/>
        </w:rPr>
      </w:pPr>
    </w:p>
    <w:p w14:paraId="73F698EF" w14:textId="77777777" w:rsidR="004B1680" w:rsidRPr="00D1396D" w:rsidRDefault="004B1680" w:rsidP="00DE0E26">
      <w:pPr>
        <w:pStyle w:val="Listenabsatz"/>
        <w:numPr>
          <w:ilvl w:val="0"/>
          <w:numId w:val="17"/>
        </w:numPr>
        <w:jc w:val="both"/>
        <w:rPr>
          <w:rFonts w:ascii="Arial" w:hAnsi="Arial" w:cs="Arial"/>
          <w:sz w:val="20"/>
          <w:szCs w:val="20"/>
          <w:u w:val="single"/>
        </w:rPr>
      </w:pPr>
      <w:r w:rsidRPr="00D1396D">
        <w:rPr>
          <w:rFonts w:ascii="Arial" w:hAnsi="Arial" w:cs="Arial"/>
          <w:sz w:val="20"/>
          <w:szCs w:val="20"/>
          <w:u w:val="single"/>
        </w:rPr>
        <w:t>Bodenschutz</w:t>
      </w:r>
    </w:p>
    <w:p w14:paraId="5656031B" w14:textId="77777777" w:rsidR="004B1680" w:rsidRPr="007A066C" w:rsidRDefault="004B1680" w:rsidP="007A066C">
      <w:pPr>
        <w:jc w:val="both"/>
        <w:rPr>
          <w:rFonts w:ascii="Arial" w:hAnsi="Arial" w:cs="Arial"/>
          <w:b/>
          <w:bCs/>
          <w:sz w:val="20"/>
          <w:szCs w:val="20"/>
          <w:u w:val="single"/>
        </w:rPr>
      </w:pPr>
    </w:p>
    <w:p w14:paraId="3CC20D6F" w14:textId="77777777" w:rsidR="004B1680" w:rsidRDefault="004B1680" w:rsidP="00D1396D">
      <w:pPr>
        <w:ind w:left="708"/>
        <w:jc w:val="both"/>
        <w:rPr>
          <w:rFonts w:ascii="Arial" w:hAnsi="Arial" w:cs="Arial"/>
          <w:iCs/>
          <w:sz w:val="20"/>
          <w:szCs w:val="20"/>
        </w:rPr>
      </w:pPr>
      <w:r w:rsidRPr="00D1396D">
        <w:rPr>
          <w:rFonts w:ascii="Arial" w:hAnsi="Arial" w:cs="Arial"/>
          <w:iCs/>
          <w:sz w:val="20"/>
          <w:szCs w:val="20"/>
        </w:rPr>
        <w:t xml:space="preserve">Hier gilt es festzuhalten, dass jedenfalls die </w:t>
      </w:r>
      <w:r w:rsidRPr="00D1396D">
        <w:rPr>
          <w:rFonts w:ascii="Arial" w:hAnsi="Arial" w:cs="Arial"/>
          <w:iCs/>
          <w:sz w:val="20"/>
          <w:szCs w:val="20"/>
          <w:u w:val="single"/>
        </w:rPr>
        <w:t>Kühlleistungsfunktion</w:t>
      </w:r>
      <w:r w:rsidRPr="00D1396D">
        <w:rPr>
          <w:rFonts w:ascii="Arial" w:hAnsi="Arial" w:cs="Arial"/>
          <w:iCs/>
          <w:sz w:val="20"/>
          <w:szCs w:val="20"/>
        </w:rPr>
        <w:t xml:space="preserve"> der zu bebauenden Flächen massiv eingeschränkt wird und der Fokus der beschriebenen Schutzmaßnahmen </w:t>
      </w:r>
      <w:r w:rsidR="006C2B82" w:rsidRPr="00D1396D">
        <w:rPr>
          <w:rFonts w:ascii="Arial" w:hAnsi="Arial" w:cs="Arial"/>
          <w:iCs/>
          <w:sz w:val="20"/>
          <w:szCs w:val="20"/>
        </w:rPr>
        <w:t xml:space="preserve">eher </w:t>
      </w:r>
      <w:r w:rsidRPr="00D1396D">
        <w:rPr>
          <w:rFonts w:ascii="Arial" w:hAnsi="Arial" w:cs="Arial"/>
          <w:iCs/>
          <w:sz w:val="20"/>
          <w:szCs w:val="20"/>
        </w:rPr>
        <w:t>auf der der Wassersammlung und anschließenden Wasserspeicherung liegt.</w:t>
      </w:r>
    </w:p>
    <w:p w14:paraId="7B8A2101" w14:textId="77777777" w:rsidR="004B1680" w:rsidRPr="003571D7" w:rsidRDefault="004B1680" w:rsidP="003571D7">
      <w:pPr>
        <w:jc w:val="both"/>
        <w:rPr>
          <w:rFonts w:ascii="Arial" w:hAnsi="Arial" w:cs="Arial"/>
          <w:iCs/>
          <w:sz w:val="20"/>
          <w:szCs w:val="20"/>
        </w:rPr>
      </w:pPr>
    </w:p>
    <w:p w14:paraId="7D2120B7" w14:textId="77777777" w:rsidR="004B1680" w:rsidRDefault="004B1680" w:rsidP="00DE0E26">
      <w:pPr>
        <w:pStyle w:val="Listenabsatz"/>
        <w:numPr>
          <w:ilvl w:val="0"/>
          <w:numId w:val="17"/>
        </w:numPr>
        <w:jc w:val="both"/>
        <w:rPr>
          <w:rFonts w:ascii="Arial" w:hAnsi="Arial" w:cs="Arial"/>
          <w:sz w:val="20"/>
          <w:szCs w:val="20"/>
          <w:u w:val="single"/>
        </w:rPr>
      </w:pPr>
      <w:r w:rsidRPr="00D1396D">
        <w:rPr>
          <w:rFonts w:ascii="Arial" w:hAnsi="Arial" w:cs="Arial"/>
          <w:sz w:val="20"/>
          <w:szCs w:val="20"/>
          <w:u w:val="single"/>
        </w:rPr>
        <w:t>Windaustausch</w:t>
      </w:r>
    </w:p>
    <w:p w14:paraId="7AF10855" w14:textId="77777777" w:rsidR="00636DD7" w:rsidRPr="00636DD7" w:rsidRDefault="00636DD7" w:rsidP="00636DD7">
      <w:pPr>
        <w:pStyle w:val="Listenabsatz"/>
        <w:jc w:val="both"/>
        <w:rPr>
          <w:rFonts w:ascii="Arial" w:hAnsi="Arial" w:cs="Arial"/>
          <w:sz w:val="20"/>
          <w:szCs w:val="20"/>
          <w:u w:val="single"/>
        </w:rPr>
      </w:pPr>
    </w:p>
    <w:p w14:paraId="0BD9AED3" w14:textId="77777777" w:rsidR="004B1680" w:rsidRPr="00D1396D" w:rsidRDefault="004B1680" w:rsidP="00D1396D">
      <w:pPr>
        <w:ind w:left="708"/>
        <w:jc w:val="both"/>
        <w:rPr>
          <w:rFonts w:ascii="Arial" w:hAnsi="Arial" w:cs="Arial"/>
          <w:sz w:val="20"/>
          <w:szCs w:val="20"/>
        </w:rPr>
      </w:pPr>
      <w:r w:rsidRPr="00D1396D">
        <w:rPr>
          <w:rFonts w:ascii="Arial" w:hAnsi="Arial" w:cs="Arial"/>
          <w:sz w:val="20"/>
          <w:szCs w:val="20"/>
        </w:rPr>
        <w:t xml:space="preserve">Die vorgesehene Bebauung schafft bzgl. des </w:t>
      </w:r>
      <w:r w:rsidRPr="00D1396D">
        <w:rPr>
          <w:rFonts w:ascii="Arial" w:hAnsi="Arial" w:cs="Arial"/>
          <w:sz w:val="20"/>
          <w:szCs w:val="20"/>
          <w:u w:val="single"/>
        </w:rPr>
        <w:t>Windaustausches</w:t>
      </w:r>
      <w:r w:rsidRPr="00D1396D">
        <w:rPr>
          <w:rFonts w:ascii="Arial" w:hAnsi="Arial" w:cs="Arial"/>
          <w:sz w:val="20"/>
          <w:szCs w:val="20"/>
        </w:rPr>
        <w:t xml:space="preserve"> weitere ungünstige Riegelstrukturen. Die (nächtliche) Kaltluftproduktion wird </w:t>
      </w:r>
      <w:r w:rsidR="00F34909" w:rsidRPr="00D1396D">
        <w:rPr>
          <w:rFonts w:ascii="Arial" w:hAnsi="Arial" w:cs="Arial"/>
          <w:sz w:val="20"/>
          <w:szCs w:val="20"/>
        </w:rPr>
        <w:t xml:space="preserve">ebenfalls </w:t>
      </w:r>
      <w:r w:rsidRPr="00D1396D">
        <w:rPr>
          <w:rFonts w:ascii="Arial" w:hAnsi="Arial" w:cs="Arial"/>
          <w:sz w:val="20"/>
          <w:szCs w:val="20"/>
        </w:rPr>
        <w:t>eingeschränkt.</w:t>
      </w:r>
    </w:p>
    <w:p w14:paraId="39149790" w14:textId="77777777" w:rsidR="007636FE" w:rsidRDefault="007636FE" w:rsidP="007A066C">
      <w:pPr>
        <w:pStyle w:val="Listenabsatz"/>
        <w:ind w:left="1004"/>
        <w:jc w:val="both"/>
        <w:rPr>
          <w:rFonts w:ascii="Arial" w:hAnsi="Arial" w:cs="Arial"/>
          <w:sz w:val="20"/>
          <w:szCs w:val="20"/>
        </w:rPr>
      </w:pPr>
    </w:p>
    <w:p w14:paraId="66075104" w14:textId="77777777" w:rsidR="007636FE" w:rsidRPr="00756FF3" w:rsidRDefault="007636FE" w:rsidP="00D1396D">
      <w:pPr>
        <w:ind w:left="708"/>
        <w:jc w:val="both"/>
        <w:rPr>
          <w:rFonts w:ascii="Arial" w:hAnsi="Arial" w:cs="Arial"/>
          <w:sz w:val="20"/>
          <w:szCs w:val="20"/>
        </w:rPr>
      </w:pPr>
      <w:r w:rsidRPr="00756FF3">
        <w:rPr>
          <w:rFonts w:ascii="Arial" w:hAnsi="Arial" w:cs="Arial"/>
          <w:sz w:val="20"/>
          <w:szCs w:val="20"/>
        </w:rPr>
        <w:t xml:space="preserve">Es sei </w:t>
      </w:r>
      <w:r w:rsidR="00D1396D" w:rsidRPr="00756FF3">
        <w:rPr>
          <w:rFonts w:ascii="Arial" w:hAnsi="Arial" w:cs="Arial"/>
          <w:sz w:val="20"/>
          <w:szCs w:val="20"/>
        </w:rPr>
        <w:t xml:space="preserve">einmal bzgl. der praktischen Verwertbarkeit der vorgelegten Unterlagen </w:t>
      </w:r>
      <w:r w:rsidRPr="00756FF3">
        <w:rPr>
          <w:rFonts w:ascii="Arial" w:hAnsi="Arial" w:cs="Arial"/>
          <w:sz w:val="20"/>
          <w:szCs w:val="20"/>
        </w:rPr>
        <w:t xml:space="preserve">aus der </w:t>
      </w:r>
      <w:r w:rsidRPr="00756FF3">
        <w:rPr>
          <w:rFonts w:ascii="Arial" w:hAnsi="Arial" w:cs="Arial"/>
          <w:bCs/>
          <w:i/>
          <w:sz w:val="20"/>
          <w:szCs w:val="20"/>
        </w:rPr>
        <w:t>Begründung zur Beschlußvorlage</w:t>
      </w:r>
      <w:r w:rsidRPr="00756FF3">
        <w:rPr>
          <w:rFonts w:ascii="Arial" w:hAnsi="Arial" w:cs="Arial"/>
          <w:bCs/>
          <w:sz w:val="20"/>
          <w:szCs w:val="20"/>
        </w:rPr>
        <w:t xml:space="preserve"> für den Planungsausschuss zitiert (s. dort S. 8, Hervorhebungen durch die Verfasser):</w:t>
      </w:r>
    </w:p>
    <w:p w14:paraId="41BC0143" w14:textId="77777777" w:rsidR="007636FE" w:rsidRPr="00756FF3" w:rsidRDefault="007636FE" w:rsidP="007636FE">
      <w:pPr>
        <w:jc w:val="both"/>
        <w:rPr>
          <w:sz w:val="20"/>
          <w:szCs w:val="20"/>
          <w:highlight w:val="yellow"/>
        </w:rPr>
      </w:pPr>
    </w:p>
    <w:p w14:paraId="64893603" w14:textId="77777777" w:rsidR="00A259FF" w:rsidRDefault="007636FE" w:rsidP="00D1396D">
      <w:pPr>
        <w:ind w:left="708"/>
        <w:jc w:val="both"/>
        <w:rPr>
          <w:rFonts w:ascii="Arial" w:hAnsi="Arial" w:cs="Arial"/>
          <w:i/>
          <w:sz w:val="20"/>
          <w:szCs w:val="20"/>
        </w:rPr>
      </w:pPr>
      <w:r w:rsidRPr="00756FF3">
        <w:rPr>
          <w:rFonts w:ascii="Arial" w:hAnsi="Arial" w:cs="Arial"/>
          <w:i/>
          <w:sz w:val="20"/>
          <w:szCs w:val="20"/>
        </w:rPr>
        <w:t xml:space="preserve">„… Umgekehrt kann der übergeordnete Kaltluftstrom nördlich der Planfläche im Einschnitt des Springorum-Radwegs </w:t>
      </w:r>
      <w:r w:rsidRPr="00756FF3">
        <w:rPr>
          <w:rFonts w:ascii="Arial" w:hAnsi="Arial" w:cs="Arial"/>
          <w:i/>
          <w:sz w:val="20"/>
          <w:szCs w:val="20"/>
          <w:u w:val="single"/>
        </w:rPr>
        <w:t>bei idealen Bedingungen</w:t>
      </w:r>
      <w:r w:rsidRPr="00756FF3">
        <w:rPr>
          <w:rFonts w:ascii="Arial" w:hAnsi="Arial" w:cs="Arial"/>
          <w:i/>
          <w:sz w:val="20"/>
          <w:szCs w:val="20"/>
        </w:rPr>
        <w:t xml:space="preserve"> bis in das Wohngebiet vordringen und </w:t>
      </w:r>
      <w:r w:rsidRPr="00756FF3">
        <w:rPr>
          <w:rFonts w:ascii="Arial" w:hAnsi="Arial" w:cs="Arial"/>
          <w:i/>
          <w:sz w:val="20"/>
          <w:szCs w:val="20"/>
          <w:u w:val="single"/>
        </w:rPr>
        <w:t>zumindest die nächtliche Überwärmung reduzieren</w:t>
      </w:r>
      <w:r w:rsidRPr="00756FF3">
        <w:rPr>
          <w:rFonts w:ascii="Arial" w:hAnsi="Arial" w:cs="Arial"/>
          <w:i/>
          <w:sz w:val="20"/>
          <w:szCs w:val="20"/>
        </w:rPr>
        <w:t xml:space="preserve">. Der Kühleffekt der Kaltluft kann bei </w:t>
      </w:r>
      <w:r w:rsidRPr="00756FF3">
        <w:rPr>
          <w:rFonts w:ascii="Arial" w:hAnsi="Arial" w:cs="Arial"/>
          <w:i/>
          <w:sz w:val="20"/>
          <w:szCs w:val="20"/>
          <w:u w:val="single"/>
        </w:rPr>
        <w:t>idealen Bedingungen</w:t>
      </w:r>
      <w:r w:rsidRPr="00756FF3">
        <w:rPr>
          <w:rFonts w:ascii="Arial" w:hAnsi="Arial" w:cs="Arial"/>
          <w:i/>
          <w:sz w:val="20"/>
          <w:szCs w:val="20"/>
        </w:rPr>
        <w:t xml:space="preserve"> am Ende einer Strahlungsnacht erhalten bleiben, </w:t>
      </w:r>
      <w:r w:rsidRPr="00756FF3">
        <w:rPr>
          <w:rFonts w:ascii="Arial" w:hAnsi="Arial" w:cs="Arial"/>
          <w:i/>
          <w:sz w:val="20"/>
          <w:szCs w:val="20"/>
          <w:u w:val="single"/>
        </w:rPr>
        <w:t>wenn</w:t>
      </w:r>
      <w:r w:rsidRPr="00756FF3">
        <w:rPr>
          <w:rFonts w:ascii="Arial" w:hAnsi="Arial" w:cs="Arial"/>
          <w:i/>
          <w:sz w:val="20"/>
          <w:szCs w:val="20"/>
        </w:rPr>
        <w:t xml:space="preserve"> die Randbereiche der Bebauung nach Nordwesten keine Riegelwirkung erzeugen und die kühle Luft aus dem gefüllten Taleinschnitt in das Quartier eindringen kann. </w:t>
      </w:r>
    </w:p>
    <w:p w14:paraId="7EEA06A6" w14:textId="77777777" w:rsidR="00A259FF" w:rsidRDefault="00A259FF" w:rsidP="00D1396D">
      <w:pPr>
        <w:ind w:left="708"/>
        <w:jc w:val="both"/>
        <w:rPr>
          <w:rFonts w:ascii="Arial" w:hAnsi="Arial" w:cs="Arial"/>
          <w:i/>
          <w:sz w:val="20"/>
          <w:szCs w:val="20"/>
        </w:rPr>
      </w:pPr>
    </w:p>
    <w:p w14:paraId="730E0E48" w14:textId="77777777" w:rsidR="007636FE" w:rsidRPr="00756FF3" w:rsidRDefault="007636FE" w:rsidP="00D1396D">
      <w:pPr>
        <w:ind w:left="708"/>
        <w:jc w:val="both"/>
        <w:rPr>
          <w:rFonts w:ascii="Arial" w:hAnsi="Arial" w:cs="Arial"/>
          <w:bCs/>
          <w:i/>
          <w:sz w:val="20"/>
          <w:szCs w:val="20"/>
        </w:rPr>
      </w:pPr>
      <w:r w:rsidRPr="00756FF3">
        <w:rPr>
          <w:rFonts w:ascii="Arial" w:hAnsi="Arial" w:cs="Arial"/>
          <w:i/>
          <w:sz w:val="20"/>
          <w:szCs w:val="20"/>
        </w:rPr>
        <w:t xml:space="preserve">Unter Berücksichtigung dieses Sachverhalts wird eine geschlossene Blockrandbebauung östlich entlang der Schloßstraße vermieden. Die festgesetzten überbaubaren Grundstücksflächen lassen Lückenbereiche offen, so dass eine Kaltluftzufuhr in das </w:t>
      </w:r>
      <w:r w:rsidRPr="00756FF3">
        <w:rPr>
          <w:rFonts w:ascii="Arial" w:hAnsi="Arial" w:cs="Arial"/>
          <w:i/>
          <w:sz w:val="20"/>
          <w:szCs w:val="20"/>
        </w:rPr>
        <w:lastRenderedPageBreak/>
        <w:t xml:space="preserve">Wohngebiet ermöglicht wird. Aufgrund der mit der baulichen Grundstücksausnutzung verbundenen Flächenversiegelung </w:t>
      </w:r>
      <w:r w:rsidRPr="00756FF3">
        <w:rPr>
          <w:rFonts w:ascii="Arial" w:hAnsi="Arial" w:cs="Arial"/>
          <w:i/>
          <w:sz w:val="20"/>
          <w:szCs w:val="20"/>
          <w:u w:val="single"/>
        </w:rPr>
        <w:t>kommt es jedoch zwangsläufig zu Aufheizeffekten bei entsprechender Wärmeeinstrahlung</w:t>
      </w:r>
      <w:r w:rsidRPr="00756FF3">
        <w:rPr>
          <w:rFonts w:ascii="Arial" w:hAnsi="Arial" w:cs="Arial"/>
          <w:i/>
          <w:sz w:val="20"/>
          <w:szCs w:val="20"/>
        </w:rPr>
        <w:t xml:space="preserve">. Zur Minderung der Temperaturbelastung innerhalb der Wohnquartiere erhalten daher die Dachflächen der Wohngebäude und der Tiefgaragen </w:t>
      </w:r>
      <w:r w:rsidRPr="00756FF3">
        <w:rPr>
          <w:rFonts w:ascii="Arial" w:hAnsi="Arial" w:cs="Arial"/>
          <w:i/>
          <w:sz w:val="20"/>
          <w:szCs w:val="20"/>
          <w:u w:val="single"/>
        </w:rPr>
        <w:t>eine Dachbegrünung</w:t>
      </w:r>
      <w:r w:rsidRPr="00756FF3">
        <w:rPr>
          <w:rFonts w:ascii="Arial" w:hAnsi="Arial" w:cs="Arial"/>
          <w:i/>
          <w:sz w:val="20"/>
          <w:szCs w:val="20"/>
        </w:rPr>
        <w:t>.“</w:t>
      </w:r>
    </w:p>
    <w:p w14:paraId="7D46C348" w14:textId="77777777" w:rsidR="007636FE" w:rsidRPr="00756FF3" w:rsidRDefault="007636FE" w:rsidP="007A066C">
      <w:pPr>
        <w:pStyle w:val="Listenabsatz"/>
        <w:ind w:left="1004"/>
        <w:jc w:val="both"/>
        <w:rPr>
          <w:rFonts w:ascii="Arial" w:hAnsi="Arial" w:cs="Arial"/>
          <w:sz w:val="20"/>
          <w:szCs w:val="20"/>
        </w:rPr>
      </w:pPr>
    </w:p>
    <w:p w14:paraId="1EBEAD59" w14:textId="77777777" w:rsidR="00636DD7" w:rsidRPr="00A60E60" w:rsidRDefault="00BD2E23" w:rsidP="00636DD7">
      <w:pPr>
        <w:ind w:left="708"/>
        <w:jc w:val="both"/>
        <w:rPr>
          <w:rFonts w:ascii="Arial" w:hAnsi="Arial" w:cs="Arial"/>
          <w:sz w:val="20"/>
          <w:szCs w:val="20"/>
        </w:rPr>
      </w:pPr>
      <w:r w:rsidRPr="00A60E60">
        <w:rPr>
          <w:rFonts w:ascii="Arial" w:hAnsi="Arial" w:cs="Arial"/>
          <w:sz w:val="20"/>
          <w:szCs w:val="20"/>
        </w:rPr>
        <w:t xml:space="preserve">Dachbegrünungen </w:t>
      </w:r>
      <w:r w:rsidR="00D1396D" w:rsidRPr="00A60E60">
        <w:rPr>
          <w:rFonts w:ascii="Arial" w:hAnsi="Arial" w:cs="Arial"/>
          <w:sz w:val="20"/>
          <w:szCs w:val="20"/>
        </w:rPr>
        <w:t xml:space="preserve">werden </w:t>
      </w:r>
      <w:r w:rsidRPr="00A60E60">
        <w:rPr>
          <w:rFonts w:ascii="Arial" w:hAnsi="Arial" w:cs="Arial"/>
          <w:sz w:val="20"/>
          <w:szCs w:val="20"/>
        </w:rPr>
        <w:t>nach Überarbeitung der Planungen</w:t>
      </w:r>
      <w:r w:rsidR="005A6C83" w:rsidRPr="00A60E60">
        <w:rPr>
          <w:rFonts w:ascii="Arial" w:hAnsi="Arial" w:cs="Arial"/>
          <w:sz w:val="20"/>
          <w:szCs w:val="20"/>
        </w:rPr>
        <w:t xml:space="preserve"> und unter Berücksichtigung der neue</w:t>
      </w:r>
      <w:r w:rsidR="00600AD0" w:rsidRPr="00A60E60">
        <w:rPr>
          <w:rFonts w:ascii="Arial" w:hAnsi="Arial" w:cs="Arial"/>
          <w:sz w:val="20"/>
          <w:szCs w:val="20"/>
        </w:rPr>
        <w:t>n</w:t>
      </w:r>
      <w:r w:rsidR="005A6C83" w:rsidRPr="00A60E60">
        <w:rPr>
          <w:rFonts w:ascii="Arial" w:hAnsi="Arial" w:cs="Arial"/>
          <w:sz w:val="20"/>
          <w:szCs w:val="20"/>
        </w:rPr>
        <w:t xml:space="preserve"> gesetzlicher Auflagen nicht mehr zum Tragen kommen</w:t>
      </w:r>
      <w:r w:rsidR="00600AD0" w:rsidRPr="00A60E60">
        <w:rPr>
          <w:rFonts w:ascii="Arial" w:hAnsi="Arial" w:cs="Arial"/>
          <w:sz w:val="20"/>
          <w:szCs w:val="20"/>
        </w:rPr>
        <w:t xml:space="preserve">; das </w:t>
      </w:r>
      <w:r w:rsidR="00600AD0" w:rsidRPr="00A60E60">
        <w:rPr>
          <w:rFonts w:ascii="Arial" w:hAnsi="Arial" w:cs="Arial"/>
          <w:sz w:val="20"/>
          <w:szCs w:val="20"/>
          <w:u w:val="single"/>
        </w:rPr>
        <w:t>Gutachten ist somit bzgl. dieser Aussagen veraltet und muß entspr. neu überarbeitet werden</w:t>
      </w:r>
      <w:r w:rsidR="00600AD0" w:rsidRPr="00A60E60">
        <w:rPr>
          <w:rFonts w:ascii="Arial" w:hAnsi="Arial" w:cs="Arial"/>
          <w:sz w:val="20"/>
          <w:szCs w:val="20"/>
        </w:rPr>
        <w:t>.</w:t>
      </w:r>
    </w:p>
    <w:p w14:paraId="140D037B" w14:textId="77777777" w:rsidR="00636DD7" w:rsidRPr="00A60E60" w:rsidRDefault="00636DD7" w:rsidP="00636DD7">
      <w:pPr>
        <w:ind w:left="708"/>
        <w:jc w:val="both"/>
        <w:rPr>
          <w:rFonts w:ascii="Arial" w:hAnsi="Arial" w:cs="Arial"/>
          <w:sz w:val="20"/>
          <w:szCs w:val="20"/>
        </w:rPr>
      </w:pPr>
    </w:p>
    <w:p w14:paraId="524B387C" w14:textId="77777777" w:rsidR="003571D7" w:rsidRDefault="003571D7" w:rsidP="00636DD7">
      <w:pPr>
        <w:ind w:left="708"/>
        <w:jc w:val="both"/>
        <w:rPr>
          <w:rFonts w:ascii="Arial" w:hAnsi="Arial" w:cs="Arial"/>
          <w:sz w:val="20"/>
          <w:szCs w:val="20"/>
        </w:rPr>
      </w:pPr>
      <w:r>
        <w:rPr>
          <w:rFonts w:ascii="Arial" w:hAnsi="Arial" w:cs="Arial"/>
          <w:sz w:val="20"/>
          <w:szCs w:val="20"/>
        </w:rPr>
        <w:t>Auch drängen sich u. a. folgende Fragen auf</w:t>
      </w:r>
      <w:r w:rsidR="00600AD0" w:rsidRPr="00A60E60">
        <w:rPr>
          <w:rFonts w:ascii="Arial" w:hAnsi="Arial" w:cs="Arial"/>
          <w:sz w:val="20"/>
          <w:szCs w:val="20"/>
        </w:rPr>
        <w:t>:</w:t>
      </w:r>
    </w:p>
    <w:p w14:paraId="2AC2CCBB" w14:textId="77777777" w:rsidR="000B509E" w:rsidRDefault="00600AD0" w:rsidP="00636DD7">
      <w:pPr>
        <w:ind w:left="708"/>
        <w:jc w:val="both"/>
        <w:rPr>
          <w:rFonts w:ascii="Arial" w:hAnsi="Arial" w:cs="Arial"/>
          <w:sz w:val="20"/>
          <w:szCs w:val="20"/>
        </w:rPr>
      </w:pPr>
      <w:r w:rsidRPr="00A60E60">
        <w:rPr>
          <w:rFonts w:ascii="Arial" w:hAnsi="Arial" w:cs="Arial"/>
          <w:sz w:val="20"/>
          <w:szCs w:val="20"/>
        </w:rPr>
        <w:t xml:space="preserve"> </w:t>
      </w:r>
    </w:p>
    <w:p w14:paraId="0E34FA0D" w14:textId="77777777" w:rsidR="000B509E" w:rsidRDefault="00A60E60" w:rsidP="000B509E">
      <w:pPr>
        <w:pStyle w:val="Listenabsatz"/>
        <w:numPr>
          <w:ilvl w:val="0"/>
          <w:numId w:val="6"/>
        </w:numPr>
        <w:jc w:val="both"/>
        <w:rPr>
          <w:rFonts w:ascii="Arial" w:hAnsi="Arial" w:cs="Arial"/>
          <w:sz w:val="20"/>
          <w:szCs w:val="20"/>
        </w:rPr>
      </w:pPr>
      <w:r w:rsidRPr="000B509E">
        <w:rPr>
          <w:rFonts w:ascii="Arial" w:hAnsi="Arial" w:cs="Arial"/>
          <w:sz w:val="20"/>
          <w:szCs w:val="20"/>
        </w:rPr>
        <w:t xml:space="preserve">wie stark werden die </w:t>
      </w:r>
      <w:r w:rsidR="000B509E">
        <w:rPr>
          <w:rFonts w:ascii="Arial" w:hAnsi="Arial" w:cs="Arial"/>
          <w:sz w:val="20"/>
          <w:szCs w:val="20"/>
        </w:rPr>
        <w:t>A</w:t>
      </w:r>
      <w:r w:rsidRPr="000B509E">
        <w:rPr>
          <w:rFonts w:ascii="Arial" w:hAnsi="Arial" w:cs="Arial"/>
          <w:sz w:val="20"/>
          <w:szCs w:val="20"/>
        </w:rPr>
        <w:t>ufheizeffekte durch die Versiegelung bei Baubeginn/in 5 Jahren</w:t>
      </w:r>
      <w:r w:rsidR="000B509E" w:rsidRPr="000B509E">
        <w:rPr>
          <w:rFonts w:ascii="Arial" w:hAnsi="Arial" w:cs="Arial"/>
          <w:sz w:val="20"/>
          <w:szCs w:val="20"/>
        </w:rPr>
        <w:t xml:space="preserve"> sein</w:t>
      </w:r>
      <w:r w:rsidR="000B509E">
        <w:rPr>
          <w:rFonts w:ascii="Arial" w:hAnsi="Arial" w:cs="Arial"/>
          <w:sz w:val="20"/>
          <w:szCs w:val="20"/>
        </w:rPr>
        <w:t>?</w:t>
      </w:r>
      <w:r w:rsidR="000B509E" w:rsidRPr="000B509E">
        <w:rPr>
          <w:rFonts w:ascii="Arial" w:hAnsi="Arial" w:cs="Arial"/>
          <w:sz w:val="20"/>
          <w:szCs w:val="20"/>
        </w:rPr>
        <w:t xml:space="preserve"> </w:t>
      </w:r>
    </w:p>
    <w:p w14:paraId="21698F94" w14:textId="77777777" w:rsidR="00723AA5" w:rsidRPr="000B509E" w:rsidRDefault="00600AD0" w:rsidP="000B509E">
      <w:pPr>
        <w:pStyle w:val="Listenabsatz"/>
        <w:numPr>
          <w:ilvl w:val="0"/>
          <w:numId w:val="6"/>
        </w:numPr>
        <w:jc w:val="both"/>
        <w:rPr>
          <w:rFonts w:ascii="Arial" w:hAnsi="Arial" w:cs="Arial"/>
          <w:sz w:val="20"/>
          <w:szCs w:val="20"/>
        </w:rPr>
      </w:pPr>
      <w:r w:rsidRPr="000B509E">
        <w:rPr>
          <w:rFonts w:ascii="Arial" w:hAnsi="Arial" w:cs="Arial"/>
          <w:sz w:val="20"/>
          <w:szCs w:val="20"/>
        </w:rPr>
        <w:t>w</w:t>
      </w:r>
      <w:r w:rsidR="00BD2E23" w:rsidRPr="000B509E">
        <w:rPr>
          <w:rFonts w:ascii="Arial" w:hAnsi="Arial" w:cs="Arial"/>
          <w:sz w:val="20"/>
          <w:szCs w:val="20"/>
        </w:rPr>
        <w:t xml:space="preserve">as sind </w:t>
      </w:r>
      <w:r w:rsidR="00BD2E23" w:rsidRPr="000B509E">
        <w:rPr>
          <w:rFonts w:ascii="Arial" w:hAnsi="Arial" w:cs="Arial"/>
          <w:sz w:val="20"/>
          <w:szCs w:val="20"/>
          <w:u w:val="single"/>
        </w:rPr>
        <w:t>ideale</w:t>
      </w:r>
      <w:r w:rsidR="00BD2E23" w:rsidRPr="000B509E">
        <w:rPr>
          <w:rFonts w:ascii="Arial" w:hAnsi="Arial" w:cs="Arial"/>
          <w:sz w:val="20"/>
          <w:szCs w:val="20"/>
        </w:rPr>
        <w:t xml:space="preserve"> Bedingungen</w:t>
      </w:r>
      <w:r w:rsidR="00D1396D" w:rsidRPr="000B509E">
        <w:rPr>
          <w:rFonts w:ascii="Arial" w:hAnsi="Arial" w:cs="Arial"/>
          <w:sz w:val="20"/>
          <w:szCs w:val="20"/>
        </w:rPr>
        <w:t>, unter denen</w:t>
      </w:r>
      <w:r w:rsidR="00BD2E23" w:rsidRPr="000B509E">
        <w:rPr>
          <w:rFonts w:ascii="Arial" w:hAnsi="Arial" w:cs="Arial"/>
          <w:sz w:val="20"/>
          <w:szCs w:val="20"/>
        </w:rPr>
        <w:t xml:space="preserve"> </w:t>
      </w:r>
      <w:r w:rsidR="00A60E60" w:rsidRPr="000B509E">
        <w:rPr>
          <w:rFonts w:ascii="Arial" w:hAnsi="Arial" w:cs="Arial"/>
          <w:i/>
          <w:sz w:val="20"/>
          <w:szCs w:val="20"/>
        </w:rPr>
        <w:t>„</w:t>
      </w:r>
      <w:r w:rsidR="00636DD7" w:rsidRPr="000B509E">
        <w:rPr>
          <w:rFonts w:ascii="Arial" w:hAnsi="Arial" w:cs="Arial"/>
          <w:i/>
          <w:sz w:val="20"/>
          <w:szCs w:val="20"/>
        </w:rPr>
        <w:t xml:space="preserve">der übergeordnete Kaltluftstrom </w:t>
      </w:r>
      <w:r w:rsidR="00BD2E23" w:rsidRPr="000B509E">
        <w:rPr>
          <w:rFonts w:ascii="Arial" w:hAnsi="Arial" w:cs="Arial"/>
          <w:i/>
          <w:sz w:val="20"/>
          <w:szCs w:val="20"/>
        </w:rPr>
        <w:t>…</w:t>
      </w:r>
      <w:r w:rsidR="00910C14" w:rsidRPr="000B509E">
        <w:rPr>
          <w:rFonts w:ascii="Arial" w:hAnsi="Arial" w:cs="Arial"/>
          <w:i/>
          <w:sz w:val="20"/>
          <w:szCs w:val="20"/>
        </w:rPr>
        <w:t xml:space="preserve"> die nächtliche Überwärmung reduzieren</w:t>
      </w:r>
      <w:r w:rsidR="00A60E60" w:rsidRPr="000B509E">
        <w:rPr>
          <w:rFonts w:ascii="Arial" w:hAnsi="Arial" w:cs="Arial"/>
          <w:i/>
          <w:sz w:val="20"/>
          <w:szCs w:val="20"/>
        </w:rPr>
        <w:t>“</w:t>
      </w:r>
      <w:r w:rsidR="00910C14" w:rsidRPr="000B509E">
        <w:rPr>
          <w:rFonts w:ascii="Arial" w:hAnsi="Arial" w:cs="Arial"/>
          <w:sz w:val="20"/>
          <w:szCs w:val="20"/>
        </w:rPr>
        <w:t xml:space="preserve"> kann</w:t>
      </w:r>
      <w:r w:rsidR="00BD2E23" w:rsidRPr="000B509E">
        <w:rPr>
          <w:rFonts w:ascii="Arial" w:hAnsi="Arial" w:cs="Arial"/>
          <w:sz w:val="20"/>
          <w:szCs w:val="20"/>
        </w:rPr>
        <w:t xml:space="preserve">? </w:t>
      </w:r>
    </w:p>
    <w:p w14:paraId="69B5E5D9" w14:textId="77777777" w:rsidR="000B509E" w:rsidRDefault="000B509E" w:rsidP="000B509E">
      <w:pPr>
        <w:pStyle w:val="Listenabsatz"/>
        <w:numPr>
          <w:ilvl w:val="0"/>
          <w:numId w:val="6"/>
        </w:numPr>
        <w:jc w:val="both"/>
        <w:rPr>
          <w:rFonts w:ascii="Arial" w:hAnsi="Arial" w:cs="Arial"/>
          <w:sz w:val="20"/>
          <w:szCs w:val="20"/>
        </w:rPr>
      </w:pPr>
      <w:r w:rsidRPr="000B509E">
        <w:rPr>
          <w:rFonts w:ascii="Arial" w:hAnsi="Arial" w:cs="Arial"/>
          <w:sz w:val="20"/>
          <w:szCs w:val="20"/>
        </w:rPr>
        <w:t>w</w:t>
      </w:r>
      <w:r w:rsidR="00BD2E23" w:rsidRPr="000B509E">
        <w:rPr>
          <w:rFonts w:ascii="Arial" w:hAnsi="Arial" w:cs="Arial"/>
          <w:sz w:val="20"/>
          <w:szCs w:val="20"/>
        </w:rPr>
        <w:t xml:space="preserve">arum wird auf eine zu vermeidende Blockrandbebauung </w:t>
      </w:r>
      <w:r w:rsidR="00BD2E23" w:rsidRPr="000B509E">
        <w:rPr>
          <w:rFonts w:ascii="Arial" w:hAnsi="Arial" w:cs="Arial"/>
          <w:sz w:val="20"/>
          <w:szCs w:val="20"/>
          <w:u w:val="single"/>
        </w:rPr>
        <w:t>östlich</w:t>
      </w:r>
      <w:r w:rsidR="00BD2E23" w:rsidRPr="000B509E">
        <w:rPr>
          <w:rFonts w:ascii="Arial" w:hAnsi="Arial" w:cs="Arial"/>
          <w:sz w:val="20"/>
          <w:szCs w:val="20"/>
        </w:rPr>
        <w:t xml:space="preserve"> der Schloßstr. abgehoben, wenn andererseits doch nun auch </w:t>
      </w:r>
      <w:r w:rsidR="00BD2E23" w:rsidRPr="000B509E">
        <w:rPr>
          <w:rFonts w:ascii="Arial" w:hAnsi="Arial" w:cs="Arial"/>
          <w:sz w:val="20"/>
          <w:szCs w:val="20"/>
          <w:u w:val="single"/>
        </w:rPr>
        <w:t>westlich</w:t>
      </w:r>
      <w:r w:rsidR="00BD2E23" w:rsidRPr="000B509E">
        <w:rPr>
          <w:rFonts w:ascii="Arial" w:hAnsi="Arial" w:cs="Arial"/>
          <w:sz w:val="20"/>
          <w:szCs w:val="20"/>
        </w:rPr>
        <w:t xml:space="preserve"> der Schloßstr. gebaut wird (Hauptrichtung Wind: Nord-West)? </w:t>
      </w:r>
    </w:p>
    <w:p w14:paraId="023FA1CF" w14:textId="77777777" w:rsidR="007636FE" w:rsidRDefault="000B509E" w:rsidP="000B509E">
      <w:pPr>
        <w:pStyle w:val="Listenabsatz"/>
        <w:numPr>
          <w:ilvl w:val="0"/>
          <w:numId w:val="6"/>
        </w:numPr>
        <w:jc w:val="both"/>
        <w:rPr>
          <w:rFonts w:ascii="Arial" w:hAnsi="Arial" w:cs="Arial"/>
          <w:sz w:val="20"/>
          <w:szCs w:val="20"/>
        </w:rPr>
      </w:pPr>
      <w:r>
        <w:rPr>
          <w:rFonts w:ascii="Arial" w:hAnsi="Arial" w:cs="Arial"/>
          <w:sz w:val="20"/>
          <w:szCs w:val="20"/>
        </w:rPr>
        <w:t>w</w:t>
      </w:r>
      <w:r w:rsidR="00BD2E23" w:rsidRPr="000B509E">
        <w:rPr>
          <w:rFonts w:ascii="Arial" w:hAnsi="Arial" w:cs="Arial"/>
          <w:sz w:val="20"/>
          <w:szCs w:val="20"/>
        </w:rPr>
        <w:t>ann</w:t>
      </w:r>
      <w:r w:rsidR="00C86772" w:rsidRPr="000B509E">
        <w:rPr>
          <w:rFonts w:ascii="Arial" w:hAnsi="Arial" w:cs="Arial"/>
          <w:sz w:val="20"/>
          <w:szCs w:val="20"/>
        </w:rPr>
        <w:t xml:space="preserve"> und unter welchen </w:t>
      </w:r>
      <w:r w:rsidR="00A60E60" w:rsidRPr="000B509E">
        <w:rPr>
          <w:rFonts w:ascii="Arial" w:hAnsi="Arial" w:cs="Arial"/>
          <w:sz w:val="20"/>
          <w:szCs w:val="20"/>
        </w:rPr>
        <w:t>Voraussetzungen</w:t>
      </w:r>
      <w:r w:rsidR="00BD2E23" w:rsidRPr="000B509E">
        <w:rPr>
          <w:rFonts w:ascii="Arial" w:hAnsi="Arial" w:cs="Arial"/>
          <w:sz w:val="20"/>
          <w:szCs w:val="20"/>
        </w:rPr>
        <w:t xml:space="preserve"> erzeugen die</w:t>
      </w:r>
      <w:r w:rsidR="00D1396D" w:rsidRPr="000B509E">
        <w:rPr>
          <w:rFonts w:ascii="Arial" w:hAnsi="Arial" w:cs="Arial"/>
          <w:sz w:val="20"/>
          <w:szCs w:val="20"/>
        </w:rPr>
        <w:t xml:space="preserve"> </w:t>
      </w:r>
      <w:r>
        <w:rPr>
          <w:rFonts w:ascii="Arial" w:hAnsi="Arial" w:cs="Arial"/>
          <w:sz w:val="20"/>
          <w:szCs w:val="20"/>
        </w:rPr>
        <w:t xml:space="preserve">westlich </w:t>
      </w:r>
      <w:r w:rsidR="00D1396D" w:rsidRPr="000B509E">
        <w:rPr>
          <w:rFonts w:ascii="Arial" w:hAnsi="Arial" w:cs="Arial"/>
          <w:sz w:val="20"/>
          <w:szCs w:val="20"/>
        </w:rPr>
        <w:t>vorgesehenen</w:t>
      </w:r>
      <w:r w:rsidR="00BD2E23" w:rsidRPr="000B509E">
        <w:rPr>
          <w:rFonts w:ascii="Arial" w:hAnsi="Arial" w:cs="Arial"/>
          <w:sz w:val="20"/>
          <w:szCs w:val="20"/>
        </w:rPr>
        <w:t xml:space="preserve"> Baukörper </w:t>
      </w:r>
      <w:r w:rsidR="00910C14" w:rsidRPr="000B509E">
        <w:rPr>
          <w:rFonts w:ascii="Arial" w:hAnsi="Arial" w:cs="Arial"/>
          <w:sz w:val="20"/>
          <w:szCs w:val="20"/>
        </w:rPr>
        <w:t xml:space="preserve">– gemeinsam mit den östlich vorgesehen Gebäuden - </w:t>
      </w:r>
      <w:r w:rsidR="00BD2E23" w:rsidRPr="000B509E">
        <w:rPr>
          <w:rFonts w:ascii="Arial" w:hAnsi="Arial" w:cs="Arial"/>
          <w:sz w:val="20"/>
          <w:szCs w:val="20"/>
        </w:rPr>
        <w:t>keine Riegelwirkung?</w:t>
      </w:r>
    </w:p>
    <w:p w14:paraId="5E2F2BDC" w14:textId="77777777" w:rsidR="003571D7" w:rsidRDefault="003571D7" w:rsidP="003571D7">
      <w:pPr>
        <w:jc w:val="both"/>
        <w:rPr>
          <w:rFonts w:ascii="Arial" w:hAnsi="Arial" w:cs="Arial"/>
          <w:sz w:val="20"/>
          <w:szCs w:val="20"/>
        </w:rPr>
      </w:pPr>
    </w:p>
    <w:p w14:paraId="52B27076" w14:textId="77777777" w:rsidR="003571D7" w:rsidRPr="003571D7" w:rsidRDefault="003571D7" w:rsidP="003571D7">
      <w:pPr>
        <w:ind w:left="708"/>
        <w:jc w:val="both"/>
        <w:rPr>
          <w:rFonts w:ascii="Arial" w:hAnsi="Arial" w:cs="Arial"/>
          <w:sz w:val="20"/>
          <w:szCs w:val="20"/>
        </w:rPr>
      </w:pPr>
      <w:r>
        <w:rPr>
          <w:rFonts w:ascii="Arial" w:hAnsi="Arial" w:cs="Arial"/>
          <w:sz w:val="20"/>
          <w:szCs w:val="20"/>
        </w:rPr>
        <w:t>Hier stellt sich u. E. die Frage nach Aussagewert und praktischer Verwertbarkeit der gutachterlichen Feststellungen.</w:t>
      </w:r>
    </w:p>
    <w:p w14:paraId="22915209" w14:textId="77777777" w:rsidR="00860B5F" w:rsidRPr="00A60E60" w:rsidRDefault="00860B5F" w:rsidP="00A60E60">
      <w:pPr>
        <w:jc w:val="both"/>
        <w:rPr>
          <w:rFonts w:ascii="Arial" w:hAnsi="Arial" w:cs="Arial"/>
          <w:sz w:val="20"/>
          <w:szCs w:val="20"/>
        </w:rPr>
      </w:pPr>
    </w:p>
    <w:p w14:paraId="3C04DDB7" w14:textId="77777777" w:rsidR="00860B5F" w:rsidRPr="00A60E60" w:rsidRDefault="00860B5F" w:rsidP="00695C3B">
      <w:pPr>
        <w:ind w:left="708"/>
        <w:jc w:val="both"/>
        <w:rPr>
          <w:rFonts w:ascii="Arial" w:hAnsi="Arial" w:cs="Arial"/>
          <w:sz w:val="20"/>
          <w:szCs w:val="20"/>
        </w:rPr>
      </w:pPr>
      <w:r w:rsidRPr="00A60E60">
        <w:rPr>
          <w:rFonts w:ascii="Arial" w:hAnsi="Arial" w:cs="Arial"/>
          <w:sz w:val="20"/>
          <w:szCs w:val="20"/>
        </w:rPr>
        <w:t xml:space="preserve">Wie </w:t>
      </w:r>
      <w:r w:rsidR="00075FA0" w:rsidRPr="00A60E60">
        <w:rPr>
          <w:rFonts w:ascii="Arial" w:hAnsi="Arial" w:cs="Arial"/>
          <w:sz w:val="20"/>
          <w:szCs w:val="20"/>
        </w:rPr>
        <w:t>signifikant</w:t>
      </w:r>
      <w:r w:rsidRPr="00A60E60">
        <w:rPr>
          <w:rFonts w:ascii="Arial" w:hAnsi="Arial" w:cs="Arial"/>
          <w:sz w:val="20"/>
          <w:szCs w:val="20"/>
        </w:rPr>
        <w:t xml:space="preserve"> das Thema </w:t>
      </w:r>
      <w:r w:rsidR="00660708" w:rsidRPr="00A60E60">
        <w:rPr>
          <w:rFonts w:ascii="Arial" w:hAnsi="Arial" w:cs="Arial"/>
          <w:sz w:val="20"/>
          <w:szCs w:val="20"/>
        </w:rPr>
        <w:t xml:space="preserve">steigende </w:t>
      </w:r>
      <w:r w:rsidR="00075FA0" w:rsidRPr="00A60E60">
        <w:rPr>
          <w:rFonts w:ascii="Arial" w:hAnsi="Arial" w:cs="Arial"/>
          <w:sz w:val="20"/>
          <w:szCs w:val="20"/>
        </w:rPr>
        <w:t>Lufttemperatur gerade auch f</w:t>
      </w:r>
      <w:r w:rsidRPr="00A60E60">
        <w:rPr>
          <w:rFonts w:ascii="Arial" w:hAnsi="Arial" w:cs="Arial"/>
          <w:sz w:val="20"/>
          <w:szCs w:val="20"/>
        </w:rPr>
        <w:t xml:space="preserve">ür Bochum </w:t>
      </w:r>
      <w:r w:rsidR="00075FA0" w:rsidRPr="00A60E60">
        <w:rPr>
          <w:rFonts w:ascii="Arial" w:hAnsi="Arial" w:cs="Arial"/>
          <w:sz w:val="20"/>
          <w:szCs w:val="20"/>
        </w:rPr>
        <w:t xml:space="preserve">geworden </w:t>
      </w:r>
      <w:r w:rsidRPr="00A60E60">
        <w:rPr>
          <w:rFonts w:ascii="Arial" w:hAnsi="Arial" w:cs="Arial"/>
          <w:sz w:val="20"/>
          <w:szCs w:val="20"/>
        </w:rPr>
        <w:t>ist, zeig</w:t>
      </w:r>
      <w:r w:rsidR="00075FA0" w:rsidRPr="00A60E60">
        <w:rPr>
          <w:rFonts w:ascii="Arial" w:hAnsi="Arial" w:cs="Arial"/>
          <w:sz w:val="20"/>
          <w:szCs w:val="20"/>
        </w:rPr>
        <w:t xml:space="preserve">t das nachfolgende </w:t>
      </w:r>
      <w:r w:rsidRPr="00A60E60">
        <w:rPr>
          <w:rFonts w:ascii="Arial" w:hAnsi="Arial" w:cs="Arial"/>
          <w:sz w:val="20"/>
          <w:szCs w:val="20"/>
        </w:rPr>
        <w:t>Diagramm:</w:t>
      </w:r>
    </w:p>
    <w:p w14:paraId="21BA8309" w14:textId="77777777" w:rsidR="00860B5F" w:rsidRPr="00600AD0" w:rsidRDefault="00860B5F" w:rsidP="00636DD7">
      <w:pPr>
        <w:ind w:left="708"/>
        <w:jc w:val="both"/>
        <w:rPr>
          <w:rFonts w:ascii="Arial" w:hAnsi="Arial" w:cs="Arial"/>
          <w:color w:val="4472C4" w:themeColor="accent1"/>
          <w:sz w:val="20"/>
          <w:szCs w:val="20"/>
        </w:rPr>
      </w:pPr>
    </w:p>
    <w:p w14:paraId="0B41A3AD" w14:textId="77777777" w:rsidR="00860B5F" w:rsidRPr="00600AD0" w:rsidRDefault="00860B5F" w:rsidP="00636DD7">
      <w:pPr>
        <w:ind w:left="708"/>
        <w:jc w:val="both"/>
        <w:rPr>
          <w:rFonts w:ascii="Arial" w:hAnsi="Arial" w:cs="Arial"/>
          <w:color w:val="4472C4" w:themeColor="accent1"/>
          <w:sz w:val="20"/>
          <w:szCs w:val="20"/>
        </w:rPr>
      </w:pPr>
      <w:r w:rsidRPr="00600AD0">
        <w:rPr>
          <w:noProof/>
          <w:color w:val="4472C4" w:themeColor="accent1"/>
        </w:rPr>
        <w:drawing>
          <wp:inline distT="0" distB="0" distL="0" distR="0" wp14:anchorId="0C7CDB97" wp14:editId="2D00E08F">
            <wp:extent cx="4516617" cy="2652312"/>
            <wp:effectExtent l="19050" t="19050" r="17780" b="15240"/>
            <wp:docPr id="8" name="Grafik 8" descr="cid:image002.png@01D96FD2.390C1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96FD2.390C1A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39408" cy="2665696"/>
                    </a:xfrm>
                    <a:prstGeom prst="rect">
                      <a:avLst/>
                    </a:prstGeom>
                    <a:noFill/>
                    <a:ln>
                      <a:solidFill>
                        <a:schemeClr val="tx1"/>
                      </a:solidFill>
                    </a:ln>
                  </pic:spPr>
                </pic:pic>
              </a:graphicData>
            </a:graphic>
          </wp:inline>
        </w:drawing>
      </w:r>
    </w:p>
    <w:p w14:paraId="7030C82F" w14:textId="77777777" w:rsidR="00860B5F" w:rsidRPr="000B509E" w:rsidRDefault="00695C3B" w:rsidP="00636DD7">
      <w:pPr>
        <w:ind w:left="708"/>
        <w:jc w:val="both"/>
        <w:rPr>
          <w:rFonts w:ascii="Arial" w:hAnsi="Arial" w:cs="Arial"/>
          <w:i/>
          <w:sz w:val="20"/>
          <w:szCs w:val="20"/>
        </w:rPr>
      </w:pPr>
      <w:r w:rsidRPr="000B509E">
        <w:rPr>
          <w:i/>
        </w:rPr>
        <w:t>Klimadiagramm Bochum - Lufttemperatur; LANUV</w:t>
      </w:r>
    </w:p>
    <w:p w14:paraId="1A7CB6F3" w14:textId="77777777" w:rsidR="00860B5F" w:rsidRPr="000B509E" w:rsidRDefault="00860B5F" w:rsidP="00636DD7">
      <w:pPr>
        <w:ind w:left="708"/>
        <w:jc w:val="both"/>
        <w:rPr>
          <w:rFonts w:ascii="Arial" w:hAnsi="Arial" w:cs="Arial"/>
          <w:sz w:val="20"/>
          <w:szCs w:val="20"/>
        </w:rPr>
      </w:pPr>
    </w:p>
    <w:p w14:paraId="3D835621" w14:textId="77777777" w:rsidR="00860B5F" w:rsidRPr="000B509E" w:rsidRDefault="00860B5F" w:rsidP="00636DD7">
      <w:pPr>
        <w:ind w:left="708"/>
        <w:jc w:val="both"/>
        <w:rPr>
          <w:rFonts w:ascii="Arial" w:hAnsi="Arial" w:cs="Arial"/>
          <w:sz w:val="20"/>
          <w:szCs w:val="20"/>
        </w:rPr>
      </w:pPr>
    </w:p>
    <w:p w14:paraId="728BFF42" w14:textId="77777777" w:rsidR="00860B5F" w:rsidRPr="000B509E" w:rsidRDefault="009C6567" w:rsidP="00636DD7">
      <w:pPr>
        <w:ind w:left="708"/>
        <w:jc w:val="both"/>
        <w:rPr>
          <w:rFonts w:ascii="Arial" w:hAnsi="Arial" w:cs="Arial"/>
          <w:sz w:val="20"/>
          <w:szCs w:val="20"/>
        </w:rPr>
      </w:pPr>
      <w:r w:rsidRPr="000B509E">
        <w:rPr>
          <w:rFonts w:ascii="Arial" w:hAnsi="Arial" w:cs="Arial"/>
          <w:sz w:val="20"/>
          <w:szCs w:val="20"/>
        </w:rPr>
        <w:t xml:space="preserve">Hier müssen nicht Klimavorhersagen oder -projektionen bemüht werden, um auch dem letzten Bürger vor Augen zu führen, was die Zukunft temperaturseitig bringen wird und was dies an Belastungen – auch für den Menschen </w:t>
      </w:r>
      <w:r w:rsidR="00A60E60" w:rsidRPr="000B509E">
        <w:rPr>
          <w:rFonts w:ascii="Arial" w:hAnsi="Arial" w:cs="Arial"/>
          <w:sz w:val="20"/>
          <w:szCs w:val="20"/>
        </w:rPr>
        <w:t xml:space="preserve">in Weitmar Mitte </w:t>
      </w:r>
      <w:r w:rsidRPr="000B509E">
        <w:rPr>
          <w:rFonts w:ascii="Arial" w:hAnsi="Arial" w:cs="Arial"/>
          <w:sz w:val="20"/>
          <w:szCs w:val="20"/>
        </w:rPr>
        <w:t>– mit sich führen wird.</w:t>
      </w:r>
    </w:p>
    <w:p w14:paraId="7FCC8DEB" w14:textId="77777777" w:rsidR="00695C3B" w:rsidRPr="000B509E" w:rsidRDefault="00695C3B" w:rsidP="00636DD7">
      <w:pPr>
        <w:ind w:left="708"/>
        <w:jc w:val="both"/>
        <w:rPr>
          <w:rFonts w:ascii="Arial" w:hAnsi="Arial" w:cs="Arial"/>
          <w:sz w:val="20"/>
          <w:szCs w:val="20"/>
          <w:highlight w:val="yellow"/>
        </w:rPr>
      </w:pPr>
    </w:p>
    <w:p w14:paraId="656D75D1" w14:textId="77777777" w:rsidR="009203CE" w:rsidRPr="003571D7" w:rsidRDefault="00860B5F" w:rsidP="003571D7">
      <w:pPr>
        <w:ind w:left="708"/>
        <w:jc w:val="both"/>
        <w:rPr>
          <w:rFonts w:ascii="Arial" w:hAnsi="Arial" w:cs="Arial"/>
          <w:sz w:val="20"/>
          <w:szCs w:val="20"/>
        </w:rPr>
      </w:pPr>
      <w:r w:rsidRPr="000B509E">
        <w:rPr>
          <w:rFonts w:ascii="Arial" w:hAnsi="Arial" w:cs="Arial"/>
          <w:sz w:val="20"/>
          <w:szCs w:val="20"/>
        </w:rPr>
        <w:t xml:space="preserve">Ausgerechnet </w:t>
      </w:r>
      <w:r w:rsidR="009C6567" w:rsidRPr="000B509E">
        <w:rPr>
          <w:rFonts w:ascii="Arial" w:hAnsi="Arial" w:cs="Arial"/>
          <w:sz w:val="20"/>
          <w:szCs w:val="20"/>
        </w:rPr>
        <w:t xml:space="preserve">am Rande einer Frischluftschneise muß es deshalb umso mehr verwundern, </w:t>
      </w:r>
      <w:r w:rsidR="00672901" w:rsidRPr="000B509E">
        <w:rPr>
          <w:rFonts w:ascii="Arial" w:hAnsi="Arial" w:cs="Arial"/>
          <w:sz w:val="20"/>
          <w:szCs w:val="20"/>
        </w:rPr>
        <w:t xml:space="preserve">wenn unter Außerachtlassung aller guter Gründe, die </w:t>
      </w:r>
      <w:r w:rsidR="009C6567" w:rsidRPr="000B509E">
        <w:rPr>
          <w:rFonts w:ascii="Arial" w:hAnsi="Arial" w:cs="Arial"/>
          <w:sz w:val="20"/>
          <w:szCs w:val="20"/>
        </w:rPr>
        <w:t xml:space="preserve">für </w:t>
      </w:r>
      <w:r w:rsidR="00672901" w:rsidRPr="000B509E">
        <w:rPr>
          <w:rFonts w:ascii="Arial" w:hAnsi="Arial" w:cs="Arial"/>
          <w:sz w:val="20"/>
          <w:szCs w:val="20"/>
        </w:rPr>
        <w:t xml:space="preserve">eine Berücksichtigung der Überprüfung des Handlungskonzeptes Wohnen </w:t>
      </w:r>
      <w:r w:rsidR="009C6567" w:rsidRPr="000B509E">
        <w:rPr>
          <w:rFonts w:ascii="Arial" w:hAnsi="Arial" w:cs="Arial"/>
          <w:sz w:val="20"/>
          <w:szCs w:val="20"/>
        </w:rPr>
        <w:t>sprechen, der massiven</w:t>
      </w:r>
      <w:r w:rsidR="00672901" w:rsidRPr="000B509E">
        <w:rPr>
          <w:rFonts w:ascii="Arial" w:hAnsi="Arial" w:cs="Arial"/>
          <w:sz w:val="20"/>
          <w:szCs w:val="20"/>
        </w:rPr>
        <w:t xml:space="preserve">  Versiegelung des Bodens an der Schloßstr. </w:t>
      </w:r>
      <w:r w:rsidR="009C6567" w:rsidRPr="000B509E">
        <w:rPr>
          <w:rFonts w:ascii="Arial" w:hAnsi="Arial" w:cs="Arial"/>
          <w:sz w:val="20"/>
          <w:szCs w:val="20"/>
        </w:rPr>
        <w:t xml:space="preserve">Vorschub geleistet wird </w:t>
      </w:r>
      <w:r w:rsidR="00672901" w:rsidRPr="000B509E">
        <w:rPr>
          <w:rFonts w:ascii="Arial" w:hAnsi="Arial" w:cs="Arial"/>
          <w:sz w:val="20"/>
          <w:szCs w:val="20"/>
        </w:rPr>
        <w:t xml:space="preserve">und auf der anderen Seite </w:t>
      </w:r>
      <w:r w:rsidR="009C6567" w:rsidRPr="000B509E">
        <w:rPr>
          <w:rFonts w:ascii="Arial" w:hAnsi="Arial" w:cs="Arial"/>
          <w:sz w:val="20"/>
          <w:szCs w:val="20"/>
        </w:rPr>
        <w:t xml:space="preserve">aktuell </w:t>
      </w:r>
      <w:r w:rsidR="00672901" w:rsidRPr="000B509E">
        <w:rPr>
          <w:rFonts w:ascii="Arial" w:hAnsi="Arial" w:cs="Arial"/>
          <w:sz w:val="20"/>
          <w:szCs w:val="20"/>
        </w:rPr>
        <w:t xml:space="preserve">das Kommunale Modernisierungsprogramm Bochum monetäre Hilfestellungen für </w:t>
      </w:r>
      <w:r w:rsidR="009C6567" w:rsidRPr="000B509E">
        <w:rPr>
          <w:rFonts w:ascii="Arial" w:hAnsi="Arial" w:cs="Arial"/>
          <w:sz w:val="20"/>
          <w:szCs w:val="20"/>
        </w:rPr>
        <w:t xml:space="preserve">die </w:t>
      </w:r>
      <w:r w:rsidR="00672901" w:rsidRPr="000B509E">
        <w:rPr>
          <w:rFonts w:ascii="Arial" w:hAnsi="Arial" w:cs="Arial"/>
          <w:sz w:val="20"/>
          <w:szCs w:val="20"/>
        </w:rPr>
        <w:t xml:space="preserve">Entsiegelung und den Rückbau von versiegelten Flächen </w:t>
      </w:r>
      <w:r w:rsidR="00672901" w:rsidRPr="000B509E">
        <w:rPr>
          <w:rFonts w:ascii="Arial" w:hAnsi="Arial" w:cs="Arial"/>
          <w:sz w:val="20"/>
          <w:szCs w:val="20"/>
          <w:u w:val="single"/>
        </w:rPr>
        <w:t>zwecks Anlage bzw. Aufwertung von Grünflächen</w:t>
      </w:r>
      <w:r w:rsidR="00672901" w:rsidRPr="000B509E">
        <w:rPr>
          <w:rFonts w:ascii="Arial" w:hAnsi="Arial" w:cs="Arial"/>
          <w:sz w:val="20"/>
          <w:szCs w:val="20"/>
        </w:rPr>
        <w:t xml:space="preserve"> vorsieht</w:t>
      </w:r>
      <w:r w:rsidR="009C6567" w:rsidRPr="000B509E">
        <w:rPr>
          <w:rFonts w:ascii="Arial" w:hAnsi="Arial" w:cs="Arial"/>
          <w:sz w:val="20"/>
          <w:szCs w:val="20"/>
        </w:rPr>
        <w:t xml:space="preserve"> (!). Konsequenz funktioniert anders</w:t>
      </w:r>
      <w:r w:rsidR="009203CE">
        <w:rPr>
          <w:rFonts w:ascii="Arial" w:hAnsi="Arial" w:cs="Arial"/>
          <w:sz w:val="20"/>
          <w:szCs w:val="20"/>
        </w:rPr>
        <w:t>!</w:t>
      </w:r>
    </w:p>
    <w:p w14:paraId="334DC019" w14:textId="77777777" w:rsidR="004B1680" w:rsidRPr="00756FF3" w:rsidRDefault="006D53A0" w:rsidP="00DE0E26">
      <w:pPr>
        <w:pStyle w:val="Listenabsatz"/>
        <w:numPr>
          <w:ilvl w:val="0"/>
          <w:numId w:val="17"/>
        </w:numPr>
        <w:jc w:val="both"/>
        <w:rPr>
          <w:rFonts w:ascii="Arial" w:eastAsia="Times New Roman" w:hAnsi="Arial" w:cs="Arial"/>
          <w:bCs/>
          <w:spacing w:val="7"/>
          <w:sz w:val="20"/>
          <w:szCs w:val="20"/>
          <w:u w:val="single"/>
        </w:rPr>
      </w:pPr>
      <w:r>
        <w:rPr>
          <w:rFonts w:ascii="Arial" w:eastAsia="Times New Roman" w:hAnsi="Arial" w:cs="Arial"/>
          <w:bCs/>
          <w:spacing w:val="7"/>
          <w:sz w:val="20"/>
          <w:szCs w:val="20"/>
          <w:u w:val="single"/>
        </w:rPr>
        <w:lastRenderedPageBreak/>
        <w:t xml:space="preserve">Nochmals: </w:t>
      </w:r>
      <w:r w:rsidR="004B1680" w:rsidRPr="00756FF3">
        <w:rPr>
          <w:rFonts w:ascii="Arial" w:eastAsia="Times New Roman" w:hAnsi="Arial" w:cs="Arial"/>
          <w:bCs/>
          <w:spacing w:val="7"/>
          <w:sz w:val="20"/>
          <w:szCs w:val="20"/>
          <w:u w:val="single"/>
        </w:rPr>
        <w:t>Artenschutz</w:t>
      </w:r>
      <w:r w:rsidR="00FF3F95">
        <w:rPr>
          <w:rFonts w:ascii="Arial" w:eastAsia="Times New Roman" w:hAnsi="Arial" w:cs="Arial"/>
          <w:bCs/>
          <w:spacing w:val="7"/>
          <w:sz w:val="20"/>
          <w:szCs w:val="20"/>
          <w:u w:val="single"/>
        </w:rPr>
        <w:t xml:space="preserve"> (vgl. </w:t>
      </w:r>
      <w:r w:rsidR="00A60E60">
        <w:rPr>
          <w:rFonts w:ascii="Arial" w:eastAsia="Times New Roman" w:hAnsi="Arial" w:cs="Arial"/>
          <w:bCs/>
          <w:spacing w:val="7"/>
          <w:sz w:val="20"/>
          <w:szCs w:val="20"/>
          <w:u w:val="single"/>
        </w:rPr>
        <w:t xml:space="preserve">unsere </w:t>
      </w:r>
      <w:r w:rsidR="00FF3F95" w:rsidRPr="0021077D">
        <w:rPr>
          <w:rFonts w:ascii="Arial" w:eastAsia="Times New Roman" w:hAnsi="Arial" w:cs="Arial"/>
          <w:bCs/>
          <w:i/>
          <w:spacing w:val="7"/>
          <w:sz w:val="20"/>
          <w:szCs w:val="20"/>
          <w:u w:val="single"/>
        </w:rPr>
        <w:t>Stellungnahme vom 29.10.2020</w:t>
      </w:r>
      <w:r w:rsidR="00FF3F95">
        <w:rPr>
          <w:rFonts w:ascii="Arial" w:eastAsia="Times New Roman" w:hAnsi="Arial" w:cs="Arial"/>
          <w:bCs/>
          <w:spacing w:val="7"/>
          <w:sz w:val="20"/>
          <w:szCs w:val="20"/>
          <w:u w:val="single"/>
        </w:rPr>
        <w:t>)</w:t>
      </w:r>
    </w:p>
    <w:p w14:paraId="48CF4B82" w14:textId="77777777" w:rsidR="004B1680" w:rsidRPr="00756FF3" w:rsidRDefault="004B1680" w:rsidP="007A066C">
      <w:pPr>
        <w:jc w:val="both"/>
        <w:rPr>
          <w:rFonts w:ascii="Arial" w:hAnsi="Arial" w:cs="Arial"/>
          <w:spacing w:val="7"/>
          <w:sz w:val="20"/>
          <w:szCs w:val="20"/>
        </w:rPr>
      </w:pPr>
    </w:p>
    <w:p w14:paraId="53909E8E" w14:textId="77777777" w:rsidR="004B1680" w:rsidRPr="00756FF3" w:rsidRDefault="004B1680" w:rsidP="00756FF3">
      <w:pPr>
        <w:ind w:left="708"/>
        <w:jc w:val="both"/>
        <w:rPr>
          <w:rFonts w:ascii="Arial" w:hAnsi="Arial" w:cs="Arial"/>
          <w:spacing w:val="7"/>
          <w:sz w:val="20"/>
          <w:szCs w:val="20"/>
        </w:rPr>
      </w:pPr>
      <w:r w:rsidRPr="00756FF3">
        <w:rPr>
          <w:rFonts w:ascii="Arial" w:hAnsi="Arial" w:cs="Arial"/>
          <w:spacing w:val="7"/>
          <w:sz w:val="20"/>
          <w:szCs w:val="20"/>
        </w:rPr>
        <w:t>Die überarbeitete Planung sieht nun eine Rückverlegung der Gebäude westlich der Schloßstr. in Richtung Friedhofsgelände vor.</w:t>
      </w:r>
    </w:p>
    <w:p w14:paraId="6E1F8FBD" w14:textId="77777777" w:rsidR="004B1680" w:rsidRPr="00756FF3" w:rsidRDefault="004B1680" w:rsidP="00756FF3">
      <w:pPr>
        <w:jc w:val="both"/>
        <w:rPr>
          <w:rFonts w:ascii="Arial" w:hAnsi="Arial" w:cs="Arial"/>
          <w:spacing w:val="7"/>
          <w:sz w:val="20"/>
          <w:szCs w:val="20"/>
        </w:rPr>
      </w:pPr>
    </w:p>
    <w:p w14:paraId="4BDA43EA" w14:textId="77777777" w:rsidR="004B1680" w:rsidRPr="000B509E" w:rsidRDefault="006C2B82" w:rsidP="000B509E">
      <w:pPr>
        <w:ind w:left="708"/>
        <w:jc w:val="both"/>
        <w:rPr>
          <w:rFonts w:ascii="Arial" w:hAnsi="Arial" w:cs="Arial"/>
          <w:sz w:val="20"/>
          <w:szCs w:val="20"/>
        </w:rPr>
      </w:pPr>
      <w:r w:rsidRPr="00756FF3">
        <w:rPr>
          <w:rFonts w:ascii="Arial" w:hAnsi="Arial" w:cs="Arial"/>
          <w:spacing w:val="7"/>
          <w:sz w:val="20"/>
          <w:szCs w:val="20"/>
        </w:rPr>
        <w:t xml:space="preserve">Es </w:t>
      </w:r>
      <w:r w:rsidR="004B1680" w:rsidRPr="00756FF3">
        <w:rPr>
          <w:rFonts w:ascii="Arial" w:hAnsi="Arial" w:cs="Arial"/>
          <w:spacing w:val="7"/>
          <w:sz w:val="20"/>
          <w:szCs w:val="20"/>
        </w:rPr>
        <w:t xml:space="preserve">werden durch die vorgesehene </w:t>
      </w:r>
      <w:r w:rsidR="006D53A0">
        <w:rPr>
          <w:rFonts w:ascii="Arial" w:hAnsi="Arial" w:cs="Arial"/>
          <w:spacing w:val="7"/>
          <w:sz w:val="20"/>
          <w:szCs w:val="20"/>
        </w:rPr>
        <w:t>West-</w:t>
      </w:r>
      <w:r w:rsidR="004B1680" w:rsidRPr="00756FF3">
        <w:rPr>
          <w:rFonts w:ascii="Arial" w:hAnsi="Arial" w:cs="Arial"/>
          <w:spacing w:val="7"/>
          <w:sz w:val="20"/>
          <w:szCs w:val="20"/>
        </w:rPr>
        <w:t>Bebauung entlang der Schloßstr. z. B. die dortigen Nistmöglichkeiten eines nachgewiesenermaßen schon seit mehreren Jahren anwesenden und erfolgreich brütenden</w:t>
      </w:r>
      <w:r w:rsidR="00FF3F95">
        <w:rPr>
          <w:rFonts w:ascii="Arial" w:hAnsi="Arial" w:cs="Arial"/>
          <w:spacing w:val="7"/>
          <w:sz w:val="20"/>
          <w:szCs w:val="20"/>
        </w:rPr>
        <w:t xml:space="preserve"> (!)</w:t>
      </w:r>
      <w:r w:rsidR="004B1680" w:rsidRPr="00756FF3">
        <w:rPr>
          <w:rFonts w:ascii="Arial" w:hAnsi="Arial" w:cs="Arial"/>
          <w:spacing w:val="7"/>
          <w:sz w:val="20"/>
          <w:szCs w:val="20"/>
        </w:rPr>
        <w:t xml:space="preserve"> </w:t>
      </w:r>
      <w:r w:rsidR="004B1680" w:rsidRPr="00756FF3">
        <w:rPr>
          <w:rFonts w:ascii="Arial" w:hAnsi="Arial" w:cs="Arial"/>
          <w:sz w:val="20"/>
          <w:szCs w:val="20"/>
          <w:u w:val="single"/>
        </w:rPr>
        <w:t>Mäusebussard-Pärchens</w:t>
      </w:r>
      <w:r w:rsidR="004B1680" w:rsidRPr="00756FF3">
        <w:rPr>
          <w:rFonts w:ascii="Arial" w:hAnsi="Arial" w:cs="Arial"/>
          <w:sz w:val="20"/>
          <w:szCs w:val="20"/>
        </w:rPr>
        <w:t xml:space="preserve"> beseitigt</w:t>
      </w:r>
      <w:r w:rsidR="00BE775B">
        <w:rPr>
          <w:rFonts w:ascii="Arial" w:hAnsi="Arial" w:cs="Arial"/>
          <w:sz w:val="20"/>
          <w:szCs w:val="20"/>
        </w:rPr>
        <w:t xml:space="preserve"> – dies wird bislang verwaltungs- und gutachtenseitig faktisch negiert!</w:t>
      </w:r>
      <w:r w:rsidR="000B509E">
        <w:rPr>
          <w:rFonts w:ascii="Arial" w:hAnsi="Arial" w:cs="Arial"/>
          <w:sz w:val="20"/>
          <w:szCs w:val="20"/>
        </w:rPr>
        <w:t xml:space="preserve"> </w:t>
      </w:r>
      <w:r w:rsidR="004B1680" w:rsidRPr="00756FF3">
        <w:rPr>
          <w:rFonts w:ascii="Arial" w:hAnsi="Arial" w:cs="Arial"/>
          <w:sz w:val="20"/>
          <w:szCs w:val="20"/>
          <w:shd w:val="clear" w:color="auto" w:fill="FFFFFF"/>
        </w:rPr>
        <w:t>Der Mäusebussard gehört zu den streng geschützten Vogelarten im Sinne von § 7 Abs. 2 Nr. 13-14 BNatSchG.</w:t>
      </w:r>
    </w:p>
    <w:p w14:paraId="0F6C4466" w14:textId="77777777" w:rsidR="004B1680" w:rsidRPr="00756FF3" w:rsidRDefault="004B1680" w:rsidP="006D53A0">
      <w:pPr>
        <w:jc w:val="both"/>
        <w:rPr>
          <w:rFonts w:ascii="Arial" w:hAnsi="Arial" w:cs="Arial"/>
          <w:sz w:val="20"/>
          <w:szCs w:val="20"/>
          <w:shd w:val="clear" w:color="auto" w:fill="FFFFFF"/>
        </w:rPr>
      </w:pPr>
    </w:p>
    <w:p w14:paraId="4788AF1B" w14:textId="77777777" w:rsidR="004B1680" w:rsidRPr="00756FF3" w:rsidRDefault="004B1680" w:rsidP="00756FF3">
      <w:pPr>
        <w:ind w:left="708"/>
        <w:jc w:val="both"/>
        <w:rPr>
          <w:rFonts w:ascii="Arial" w:hAnsi="Arial" w:cs="Arial"/>
          <w:sz w:val="20"/>
          <w:szCs w:val="20"/>
          <w:shd w:val="clear" w:color="auto" w:fill="FFFFFF"/>
        </w:rPr>
      </w:pPr>
      <w:r w:rsidRPr="00756FF3">
        <w:rPr>
          <w:rFonts w:ascii="Arial" w:hAnsi="Arial" w:cs="Arial"/>
          <w:sz w:val="20"/>
          <w:szCs w:val="20"/>
          <w:shd w:val="clear" w:color="auto" w:fill="FFFFFF"/>
        </w:rPr>
        <w:t xml:space="preserve">Vor Ort wird gleichfalls seit mehreren Jahren der </w:t>
      </w:r>
      <w:r w:rsidRPr="00756FF3">
        <w:rPr>
          <w:rFonts w:ascii="Arial" w:hAnsi="Arial" w:cs="Arial"/>
          <w:sz w:val="20"/>
          <w:szCs w:val="20"/>
          <w:u w:val="single"/>
          <w:shd w:val="clear" w:color="auto" w:fill="FFFFFF"/>
        </w:rPr>
        <w:t>Rotmilan</w:t>
      </w:r>
      <w:r w:rsidRPr="00756FF3">
        <w:rPr>
          <w:rFonts w:ascii="Arial" w:hAnsi="Arial" w:cs="Arial"/>
          <w:sz w:val="20"/>
          <w:szCs w:val="20"/>
          <w:shd w:val="clear" w:color="auto" w:fill="FFFFFF"/>
        </w:rPr>
        <w:t xml:space="preserve"> gesichtet. Der Rotmilan gehört wie alle heimischen Greifvögel zu den streng geschützten Vogelarten im Sinne von §7 Abs. 2 Nr.13-14 BNatSchG und ist darüber hinaus von der VSRL in Anhang I gelistet, womit er gemäß BNatSchG als streng geschützt eingestuft wird. Gem. Roter Liste NRW gilt er als gefährdet.</w:t>
      </w:r>
    </w:p>
    <w:p w14:paraId="61B28589" w14:textId="77777777" w:rsidR="00F41C38" w:rsidRPr="00756FF3" w:rsidRDefault="00F41C38" w:rsidP="00756FF3">
      <w:pPr>
        <w:ind w:left="1004"/>
        <w:jc w:val="both"/>
        <w:rPr>
          <w:rFonts w:ascii="Arial" w:hAnsi="Arial" w:cs="Arial"/>
          <w:sz w:val="20"/>
          <w:szCs w:val="20"/>
          <w:shd w:val="clear" w:color="auto" w:fill="FFFFFF"/>
        </w:rPr>
      </w:pPr>
    </w:p>
    <w:p w14:paraId="18B9B3BC" w14:textId="0CD7A821" w:rsidR="00F41C38" w:rsidRPr="00756FF3" w:rsidRDefault="00F41C38" w:rsidP="00756FF3">
      <w:pPr>
        <w:ind w:left="708"/>
        <w:jc w:val="both"/>
        <w:rPr>
          <w:rFonts w:ascii="Arial" w:hAnsi="Arial" w:cs="Arial"/>
          <w:sz w:val="20"/>
          <w:szCs w:val="20"/>
          <w:shd w:val="clear" w:color="auto" w:fill="FFFFFF"/>
        </w:rPr>
      </w:pPr>
      <w:r w:rsidRPr="00756FF3">
        <w:rPr>
          <w:rFonts w:ascii="Arial" w:hAnsi="Arial" w:cs="Arial"/>
          <w:sz w:val="20"/>
          <w:szCs w:val="20"/>
          <w:shd w:val="clear" w:color="auto" w:fill="FFFFFF"/>
        </w:rPr>
        <w:t>Dieses Jahr konnte im März durch Mitglieder der Initiative Schlo</w:t>
      </w:r>
      <w:r w:rsidR="00CD513E">
        <w:rPr>
          <w:rFonts w:ascii="Arial" w:hAnsi="Arial" w:cs="Arial"/>
          <w:sz w:val="20"/>
          <w:szCs w:val="20"/>
          <w:shd w:val="clear" w:color="auto" w:fill="FFFFFF"/>
        </w:rPr>
        <w:t>ss</w:t>
      </w:r>
      <w:r w:rsidRPr="00756FF3">
        <w:rPr>
          <w:rFonts w:ascii="Arial" w:hAnsi="Arial" w:cs="Arial"/>
          <w:sz w:val="20"/>
          <w:szCs w:val="20"/>
          <w:shd w:val="clear" w:color="auto" w:fill="FFFFFF"/>
        </w:rPr>
        <w:t xml:space="preserve">park erstmals das Vorhandensein mindestens eines </w:t>
      </w:r>
      <w:r w:rsidRPr="00910C14">
        <w:rPr>
          <w:rFonts w:ascii="Arial" w:hAnsi="Arial" w:cs="Arial"/>
          <w:sz w:val="20"/>
          <w:szCs w:val="20"/>
          <w:u w:val="single"/>
          <w:shd w:val="clear" w:color="auto" w:fill="FFFFFF"/>
        </w:rPr>
        <w:t>Bluthänflings</w:t>
      </w:r>
      <w:r w:rsidRPr="00756FF3">
        <w:rPr>
          <w:rFonts w:ascii="Arial" w:hAnsi="Arial" w:cs="Arial"/>
          <w:sz w:val="20"/>
          <w:szCs w:val="20"/>
          <w:shd w:val="clear" w:color="auto" w:fill="FFFFFF"/>
        </w:rPr>
        <w:t xml:space="preserve"> im zukünftigen Baugebiet festgestellt werden</w:t>
      </w:r>
      <w:r w:rsidR="00910C14">
        <w:rPr>
          <w:rFonts w:ascii="Arial" w:hAnsi="Arial" w:cs="Arial"/>
          <w:sz w:val="20"/>
          <w:szCs w:val="20"/>
          <w:shd w:val="clear" w:color="auto" w:fill="FFFFFF"/>
        </w:rPr>
        <w:t>, der gleichermaßen geschützt ist</w:t>
      </w:r>
      <w:r w:rsidR="000B509E">
        <w:rPr>
          <w:rFonts w:ascii="Arial" w:hAnsi="Arial" w:cs="Arial"/>
          <w:sz w:val="20"/>
          <w:szCs w:val="20"/>
          <w:shd w:val="clear" w:color="auto" w:fill="FFFFFF"/>
        </w:rPr>
        <w:t>:</w:t>
      </w:r>
    </w:p>
    <w:p w14:paraId="2730FA68" w14:textId="77777777" w:rsidR="00F41C38" w:rsidRPr="00756FF3" w:rsidRDefault="00F41C38" w:rsidP="00756FF3">
      <w:pPr>
        <w:ind w:left="1004"/>
        <w:jc w:val="both"/>
        <w:rPr>
          <w:rFonts w:ascii="Arial" w:hAnsi="Arial" w:cs="Arial"/>
          <w:sz w:val="20"/>
          <w:szCs w:val="20"/>
          <w:shd w:val="clear" w:color="auto" w:fill="FFFFFF"/>
        </w:rPr>
      </w:pPr>
    </w:p>
    <w:p w14:paraId="1D0329B8" w14:textId="77777777" w:rsidR="00F41C38" w:rsidRPr="007A066C" w:rsidRDefault="00756FF3" w:rsidP="00756FF3">
      <w:pPr>
        <w:jc w:val="both"/>
        <w:rPr>
          <w:rFonts w:ascii="Arial" w:hAnsi="Arial" w:cs="Arial"/>
          <w:sz w:val="20"/>
          <w:szCs w:val="20"/>
          <w:shd w:val="clear" w:color="auto" w:fill="FFFFFF"/>
        </w:rPr>
      </w:pPr>
      <w:r>
        <w:rPr>
          <w:rFonts w:ascii="Arial" w:hAnsi="Arial" w:cs="Arial"/>
          <w:sz w:val="20"/>
          <w:szCs w:val="20"/>
          <w:shd w:val="clear" w:color="auto" w:fill="FFFFFF"/>
        </w:rPr>
        <w:tab/>
      </w:r>
      <w:r w:rsidRPr="007A066C">
        <w:rPr>
          <w:rFonts w:ascii="Arial" w:hAnsi="Arial" w:cs="Arial"/>
          <w:noProof/>
          <w:sz w:val="20"/>
          <w:szCs w:val="20"/>
          <w:shd w:val="clear" w:color="auto" w:fill="FFFFFF"/>
        </w:rPr>
        <w:drawing>
          <wp:inline distT="0" distB="0" distL="0" distR="0" wp14:anchorId="15B3AA57" wp14:editId="289A7DA9">
            <wp:extent cx="3486150" cy="2552149"/>
            <wp:effectExtent l="19050" t="19050" r="19050" b="196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2673" cy="2600850"/>
                    </a:xfrm>
                    <a:prstGeom prst="rect">
                      <a:avLst/>
                    </a:prstGeom>
                    <a:ln>
                      <a:solidFill>
                        <a:schemeClr val="tx1"/>
                      </a:solidFill>
                    </a:ln>
                  </pic:spPr>
                </pic:pic>
              </a:graphicData>
            </a:graphic>
          </wp:inline>
        </w:drawing>
      </w:r>
    </w:p>
    <w:p w14:paraId="1D644BB1" w14:textId="77777777" w:rsidR="00F41C38" w:rsidRPr="00671514" w:rsidRDefault="00F41C38" w:rsidP="00756FF3">
      <w:pPr>
        <w:ind w:firstLine="708"/>
        <w:jc w:val="both"/>
        <w:rPr>
          <w:rFonts w:ascii="Arial" w:hAnsi="Arial" w:cs="Arial"/>
          <w:i/>
          <w:color w:val="000000" w:themeColor="text1"/>
          <w:sz w:val="20"/>
          <w:szCs w:val="20"/>
          <w:shd w:val="clear" w:color="auto" w:fill="FFFFFF"/>
        </w:rPr>
      </w:pPr>
      <w:r w:rsidRPr="00671514">
        <w:rPr>
          <w:rFonts w:ascii="Arial" w:hAnsi="Arial" w:cs="Arial"/>
          <w:i/>
          <w:color w:val="000000" w:themeColor="text1"/>
          <w:sz w:val="20"/>
          <w:szCs w:val="20"/>
          <w:shd w:val="clear" w:color="auto" w:fill="FFFFFF"/>
        </w:rPr>
        <w:t>Symbolbild</w:t>
      </w:r>
    </w:p>
    <w:p w14:paraId="2BB88298" w14:textId="77777777" w:rsidR="00243FFB" w:rsidRDefault="00243FFB" w:rsidP="009203CE">
      <w:pPr>
        <w:jc w:val="both"/>
        <w:rPr>
          <w:rFonts w:ascii="Arial" w:hAnsi="Arial" w:cs="Arial"/>
          <w:color w:val="000000" w:themeColor="text1"/>
          <w:sz w:val="20"/>
          <w:szCs w:val="20"/>
          <w:shd w:val="clear" w:color="auto" w:fill="FFFFFF"/>
        </w:rPr>
      </w:pPr>
    </w:p>
    <w:p w14:paraId="6076CB05" w14:textId="77777777" w:rsidR="00F41C38" w:rsidRDefault="00F41C38" w:rsidP="009203CE">
      <w:pPr>
        <w:ind w:left="708"/>
        <w:jc w:val="both"/>
        <w:rPr>
          <w:rFonts w:ascii="Arial" w:hAnsi="Arial" w:cs="Arial"/>
          <w:color w:val="000000" w:themeColor="text1"/>
          <w:sz w:val="20"/>
          <w:szCs w:val="20"/>
          <w:shd w:val="clear" w:color="auto" w:fill="FFFFFF"/>
        </w:rPr>
      </w:pPr>
      <w:r w:rsidRPr="007A066C">
        <w:rPr>
          <w:rFonts w:ascii="Arial" w:hAnsi="Arial" w:cs="Arial"/>
          <w:color w:val="000000" w:themeColor="text1"/>
          <w:sz w:val="20"/>
          <w:szCs w:val="20"/>
          <w:shd w:val="clear" w:color="auto" w:fill="FFFFFF"/>
        </w:rPr>
        <w:t>Auf das Vorhandensein einer langjährig genutzten Deckung im Unterholz auf der Grenze zwischen Schloßstr. 95 und der zukünftigen KiTa hatte</w:t>
      </w:r>
      <w:r w:rsidR="00695C3B">
        <w:rPr>
          <w:rFonts w:ascii="Arial" w:hAnsi="Arial" w:cs="Arial"/>
          <w:color w:val="000000" w:themeColor="text1"/>
          <w:sz w:val="20"/>
          <w:szCs w:val="20"/>
          <w:shd w:val="clear" w:color="auto" w:fill="FFFFFF"/>
        </w:rPr>
        <w:t>n</w:t>
      </w:r>
      <w:r w:rsidRPr="007A066C">
        <w:rPr>
          <w:rFonts w:ascii="Arial" w:hAnsi="Arial" w:cs="Arial"/>
          <w:color w:val="000000" w:themeColor="text1"/>
          <w:sz w:val="20"/>
          <w:szCs w:val="20"/>
          <w:shd w:val="clear" w:color="auto" w:fill="FFFFFF"/>
        </w:rPr>
        <w:t xml:space="preserve"> wir hingewiesen. Auch dieses Jahr wird dort Nachwuchs zu erwarten sein</w:t>
      </w:r>
      <w:r w:rsidR="00EE78B6">
        <w:rPr>
          <w:rFonts w:ascii="Arial" w:hAnsi="Arial" w:cs="Arial"/>
          <w:color w:val="000000" w:themeColor="text1"/>
          <w:sz w:val="20"/>
          <w:szCs w:val="20"/>
          <w:shd w:val="clear" w:color="auto" w:fill="FFFFFF"/>
        </w:rPr>
        <w:t>:</w:t>
      </w:r>
    </w:p>
    <w:p w14:paraId="48577BCC" w14:textId="77777777" w:rsidR="009203CE" w:rsidRPr="007A066C" w:rsidRDefault="009203CE" w:rsidP="009203CE">
      <w:pPr>
        <w:ind w:left="708"/>
        <w:jc w:val="both"/>
        <w:rPr>
          <w:rFonts w:ascii="Arial" w:hAnsi="Arial" w:cs="Arial"/>
          <w:color w:val="000000" w:themeColor="text1"/>
          <w:sz w:val="20"/>
          <w:szCs w:val="20"/>
          <w:shd w:val="clear" w:color="auto" w:fill="FFFFFF"/>
        </w:rPr>
      </w:pPr>
    </w:p>
    <w:p w14:paraId="5F351A0C" w14:textId="77777777" w:rsidR="00F41C38" w:rsidRPr="007A066C" w:rsidRDefault="00636DD7" w:rsidP="00636DD7">
      <w:pPr>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ab/>
      </w:r>
      <w:r w:rsidRPr="007A066C">
        <w:rPr>
          <w:rFonts w:ascii="Arial" w:hAnsi="Arial" w:cs="Arial"/>
          <w:noProof/>
          <w:sz w:val="20"/>
          <w:szCs w:val="20"/>
        </w:rPr>
        <w:drawing>
          <wp:inline distT="0" distB="0" distL="0" distR="0" wp14:anchorId="49D37CC2" wp14:editId="5165F970">
            <wp:extent cx="3521596" cy="2362200"/>
            <wp:effectExtent l="19050" t="19050" r="22225" b="19050"/>
            <wp:docPr id="3" name="Grafik 3" descr="cid:image005.png@01D955A7.215D4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955A7.215D43C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701090" cy="2482600"/>
                    </a:xfrm>
                    <a:prstGeom prst="rect">
                      <a:avLst/>
                    </a:prstGeom>
                    <a:noFill/>
                    <a:ln>
                      <a:solidFill>
                        <a:schemeClr val="tx1"/>
                      </a:solidFill>
                    </a:ln>
                  </pic:spPr>
                </pic:pic>
              </a:graphicData>
            </a:graphic>
          </wp:inline>
        </w:drawing>
      </w:r>
    </w:p>
    <w:p w14:paraId="13352F81" w14:textId="77777777" w:rsidR="003A5A95" w:rsidRPr="009203CE" w:rsidRDefault="003A5A95" w:rsidP="009203CE">
      <w:pPr>
        <w:ind w:firstLine="708"/>
        <w:jc w:val="both"/>
        <w:rPr>
          <w:rFonts w:ascii="Arial" w:hAnsi="Arial" w:cs="Arial"/>
          <w:i/>
          <w:color w:val="000000" w:themeColor="text1"/>
          <w:sz w:val="20"/>
          <w:szCs w:val="20"/>
          <w:shd w:val="clear" w:color="auto" w:fill="FFFFFF"/>
        </w:rPr>
      </w:pPr>
      <w:r w:rsidRPr="00671514">
        <w:rPr>
          <w:rFonts w:ascii="Arial" w:hAnsi="Arial" w:cs="Arial"/>
          <w:i/>
          <w:color w:val="000000" w:themeColor="text1"/>
          <w:sz w:val="20"/>
          <w:szCs w:val="20"/>
          <w:shd w:val="clear" w:color="auto" w:fill="FFFFFF"/>
        </w:rPr>
        <w:t xml:space="preserve">Aufnahme </w:t>
      </w:r>
      <w:r w:rsidR="00636DD7" w:rsidRPr="00671514">
        <w:rPr>
          <w:rFonts w:ascii="Arial" w:hAnsi="Arial" w:cs="Arial"/>
          <w:i/>
          <w:color w:val="000000" w:themeColor="text1"/>
          <w:sz w:val="20"/>
          <w:szCs w:val="20"/>
          <w:shd w:val="clear" w:color="auto" w:fill="FFFFFF"/>
        </w:rPr>
        <w:t xml:space="preserve">Schloßstr. </w:t>
      </w:r>
      <w:r w:rsidR="00075FA0">
        <w:rPr>
          <w:rFonts w:ascii="Arial" w:hAnsi="Arial" w:cs="Arial"/>
          <w:i/>
          <w:color w:val="000000" w:themeColor="text1"/>
          <w:sz w:val="20"/>
          <w:szCs w:val="20"/>
          <w:shd w:val="clear" w:color="auto" w:fill="FFFFFF"/>
        </w:rPr>
        <w:t xml:space="preserve">- </w:t>
      </w:r>
      <w:r w:rsidR="00636DD7" w:rsidRPr="00671514">
        <w:rPr>
          <w:rFonts w:ascii="Arial" w:hAnsi="Arial" w:cs="Arial"/>
          <w:i/>
          <w:color w:val="000000" w:themeColor="text1"/>
          <w:sz w:val="20"/>
          <w:szCs w:val="20"/>
          <w:shd w:val="clear" w:color="auto" w:fill="FFFFFF"/>
        </w:rPr>
        <w:t xml:space="preserve">Grenze Haus Nr. 95/zuk. KiTa </w:t>
      </w:r>
      <w:r w:rsidR="00075FA0">
        <w:rPr>
          <w:rFonts w:ascii="Arial" w:hAnsi="Arial" w:cs="Arial"/>
          <w:i/>
          <w:color w:val="000000" w:themeColor="text1"/>
          <w:sz w:val="20"/>
          <w:szCs w:val="20"/>
          <w:shd w:val="clear" w:color="auto" w:fill="FFFFFF"/>
        </w:rPr>
        <w:t>in</w:t>
      </w:r>
      <w:r w:rsidR="00636DD7" w:rsidRPr="00671514">
        <w:rPr>
          <w:rFonts w:ascii="Arial" w:hAnsi="Arial" w:cs="Arial"/>
          <w:i/>
          <w:color w:val="000000" w:themeColor="text1"/>
          <w:sz w:val="20"/>
          <w:szCs w:val="20"/>
          <w:shd w:val="clear" w:color="auto" w:fill="FFFFFF"/>
        </w:rPr>
        <w:t xml:space="preserve"> </w:t>
      </w:r>
      <w:r w:rsidRPr="00671514">
        <w:rPr>
          <w:rFonts w:ascii="Arial" w:hAnsi="Arial" w:cs="Arial"/>
          <w:i/>
          <w:color w:val="000000" w:themeColor="text1"/>
          <w:sz w:val="20"/>
          <w:szCs w:val="20"/>
          <w:shd w:val="clear" w:color="auto" w:fill="FFFFFF"/>
        </w:rPr>
        <w:t>2022</w:t>
      </w:r>
    </w:p>
    <w:p w14:paraId="7A6C25FA" w14:textId="77777777" w:rsidR="00F41C38" w:rsidRPr="007A066C" w:rsidRDefault="00636DD7" w:rsidP="00756FF3">
      <w:pPr>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lastRenderedPageBreak/>
        <w:tab/>
      </w:r>
      <w:r w:rsidRPr="007A066C">
        <w:rPr>
          <w:rFonts w:ascii="Arial" w:hAnsi="Arial" w:cs="Arial"/>
          <w:noProof/>
          <w:sz w:val="20"/>
          <w:szCs w:val="20"/>
        </w:rPr>
        <w:drawing>
          <wp:inline distT="0" distB="0" distL="0" distR="0" wp14:anchorId="501F2B28" wp14:editId="56C785D5">
            <wp:extent cx="3774204" cy="2037715"/>
            <wp:effectExtent l="19050" t="19050" r="17145" b="19685"/>
            <wp:docPr id="2" name="Grafik 2" descr="cid:image005.png@01D96A49.FCFB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96A49.FCFB61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940939" cy="2127736"/>
                    </a:xfrm>
                    <a:prstGeom prst="rect">
                      <a:avLst/>
                    </a:prstGeom>
                    <a:noFill/>
                    <a:ln>
                      <a:solidFill>
                        <a:schemeClr val="tx1"/>
                      </a:solidFill>
                    </a:ln>
                  </pic:spPr>
                </pic:pic>
              </a:graphicData>
            </a:graphic>
          </wp:inline>
        </w:drawing>
      </w:r>
    </w:p>
    <w:p w14:paraId="21F9D7EA" w14:textId="77777777" w:rsidR="004B1680" w:rsidRPr="00671514" w:rsidRDefault="00F41C38" w:rsidP="007A066C">
      <w:pPr>
        <w:jc w:val="both"/>
        <w:rPr>
          <w:rFonts w:ascii="Arial" w:hAnsi="Arial" w:cs="Arial"/>
          <w:i/>
          <w:sz w:val="20"/>
          <w:szCs w:val="20"/>
          <w:shd w:val="clear" w:color="auto" w:fill="FFFFFF"/>
        </w:rPr>
      </w:pPr>
      <w:r w:rsidRPr="007A066C">
        <w:rPr>
          <w:rFonts w:ascii="Arial" w:hAnsi="Arial" w:cs="Arial"/>
          <w:sz w:val="20"/>
          <w:szCs w:val="20"/>
          <w:shd w:val="clear" w:color="auto" w:fill="FFFFFF"/>
        </w:rPr>
        <w:tab/>
      </w:r>
      <w:r w:rsidRPr="00671514">
        <w:rPr>
          <w:rFonts w:ascii="Arial" w:hAnsi="Arial" w:cs="Arial"/>
          <w:i/>
          <w:sz w:val="20"/>
          <w:szCs w:val="20"/>
          <w:shd w:val="clear" w:color="auto" w:fill="FFFFFF"/>
        </w:rPr>
        <w:t xml:space="preserve">Aufnahme Schloßstr. </w:t>
      </w:r>
      <w:r w:rsidR="006D53A0">
        <w:rPr>
          <w:rFonts w:ascii="Arial" w:hAnsi="Arial" w:cs="Arial"/>
          <w:i/>
          <w:sz w:val="20"/>
          <w:szCs w:val="20"/>
          <w:shd w:val="clear" w:color="auto" w:fill="FFFFFF"/>
        </w:rPr>
        <w:t xml:space="preserve">Haus Nr. </w:t>
      </w:r>
      <w:r w:rsidRPr="00671514">
        <w:rPr>
          <w:rFonts w:ascii="Arial" w:hAnsi="Arial" w:cs="Arial"/>
          <w:i/>
          <w:sz w:val="20"/>
          <w:szCs w:val="20"/>
          <w:shd w:val="clear" w:color="auto" w:fill="FFFFFF"/>
        </w:rPr>
        <w:t>95</w:t>
      </w:r>
      <w:r w:rsidR="006D53A0">
        <w:rPr>
          <w:rFonts w:ascii="Arial" w:hAnsi="Arial" w:cs="Arial"/>
          <w:i/>
          <w:sz w:val="20"/>
          <w:szCs w:val="20"/>
          <w:shd w:val="clear" w:color="auto" w:fill="FFFFFF"/>
        </w:rPr>
        <w:t xml:space="preserve">, </w:t>
      </w:r>
      <w:r w:rsidRPr="00671514">
        <w:rPr>
          <w:rFonts w:ascii="Arial" w:hAnsi="Arial" w:cs="Arial"/>
          <w:i/>
          <w:sz w:val="20"/>
          <w:szCs w:val="20"/>
          <w:shd w:val="clear" w:color="auto" w:fill="FFFFFF"/>
        </w:rPr>
        <w:t>07.04.2023</w:t>
      </w:r>
    </w:p>
    <w:p w14:paraId="08DCFBA9" w14:textId="77777777" w:rsidR="00F41C38" w:rsidRPr="007A066C" w:rsidRDefault="00F41C38" w:rsidP="00F53861">
      <w:pPr>
        <w:jc w:val="both"/>
        <w:rPr>
          <w:rFonts w:ascii="Arial" w:hAnsi="Arial" w:cs="Arial"/>
          <w:sz w:val="20"/>
          <w:szCs w:val="20"/>
          <w:shd w:val="clear" w:color="auto" w:fill="FFFFFF"/>
        </w:rPr>
      </w:pPr>
    </w:p>
    <w:p w14:paraId="20AF3918" w14:textId="77777777" w:rsidR="00F53861" w:rsidRDefault="00F53861" w:rsidP="00F53861">
      <w:pPr>
        <w:ind w:left="708"/>
        <w:jc w:val="both"/>
        <w:rPr>
          <w:rFonts w:ascii="Arial" w:hAnsi="Arial" w:cs="Arial"/>
          <w:sz w:val="20"/>
          <w:szCs w:val="20"/>
          <w:shd w:val="clear" w:color="auto" w:fill="FFFFFF"/>
        </w:rPr>
      </w:pPr>
    </w:p>
    <w:p w14:paraId="7D2E181E" w14:textId="77777777" w:rsidR="00967C1E" w:rsidRDefault="00967C1E" w:rsidP="00967C1E">
      <w:pPr>
        <w:jc w:val="both"/>
        <w:rPr>
          <w:rFonts w:ascii="Arial" w:hAnsi="Arial" w:cs="Arial"/>
          <w:sz w:val="20"/>
          <w:szCs w:val="20"/>
          <w:shd w:val="clear" w:color="auto" w:fill="FFFFFF"/>
        </w:rPr>
      </w:pPr>
    </w:p>
    <w:p w14:paraId="6C604543" w14:textId="77777777" w:rsidR="00967C1E" w:rsidRPr="00600AD0" w:rsidRDefault="00967C1E" w:rsidP="00F53861">
      <w:pPr>
        <w:ind w:left="708"/>
        <w:jc w:val="both"/>
        <w:rPr>
          <w:rFonts w:ascii="Arial" w:hAnsi="Arial" w:cs="Arial"/>
          <w:color w:val="4472C4" w:themeColor="accent1"/>
          <w:sz w:val="20"/>
          <w:szCs w:val="20"/>
          <w:shd w:val="clear" w:color="auto" w:fill="FFFFFF"/>
        </w:rPr>
      </w:pPr>
      <w:r w:rsidRPr="00600AD0">
        <w:rPr>
          <w:rFonts w:ascii="Arial" w:hAnsi="Arial" w:cs="Arial"/>
          <w:noProof/>
          <w:color w:val="4472C4" w:themeColor="accent1"/>
          <w:sz w:val="20"/>
          <w:szCs w:val="20"/>
          <w:shd w:val="clear" w:color="auto" w:fill="FFFFFF"/>
        </w:rPr>
        <w:drawing>
          <wp:inline distT="0" distB="0" distL="0" distR="0" wp14:anchorId="3F661039" wp14:editId="49893E5D">
            <wp:extent cx="3831330" cy="2924175"/>
            <wp:effectExtent l="19050" t="19050" r="1714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9889" cy="2984133"/>
                    </a:xfrm>
                    <a:prstGeom prst="rect">
                      <a:avLst/>
                    </a:prstGeom>
                    <a:ln>
                      <a:solidFill>
                        <a:schemeClr val="tx1"/>
                      </a:solidFill>
                    </a:ln>
                  </pic:spPr>
                </pic:pic>
              </a:graphicData>
            </a:graphic>
          </wp:inline>
        </w:drawing>
      </w:r>
    </w:p>
    <w:p w14:paraId="444DF9AD" w14:textId="77777777" w:rsidR="00967C1E" w:rsidRPr="000B509E" w:rsidRDefault="00967C1E" w:rsidP="00967C1E">
      <w:pPr>
        <w:ind w:firstLine="708"/>
        <w:jc w:val="both"/>
        <w:rPr>
          <w:rFonts w:ascii="Arial" w:hAnsi="Arial" w:cs="Arial"/>
          <w:i/>
          <w:sz w:val="20"/>
          <w:szCs w:val="20"/>
          <w:shd w:val="clear" w:color="auto" w:fill="FFFFFF"/>
        </w:rPr>
      </w:pPr>
      <w:r w:rsidRPr="000B509E">
        <w:rPr>
          <w:rFonts w:ascii="Arial" w:hAnsi="Arial" w:cs="Arial"/>
          <w:i/>
          <w:sz w:val="20"/>
          <w:szCs w:val="20"/>
          <w:shd w:val="clear" w:color="auto" w:fill="FFFFFF"/>
        </w:rPr>
        <w:t>Aufnahme Schloßstr. 95, Sommer 2022</w:t>
      </w:r>
    </w:p>
    <w:p w14:paraId="7E702FB2" w14:textId="77777777" w:rsidR="00967C1E" w:rsidRPr="000B509E" w:rsidRDefault="00967C1E" w:rsidP="00967C1E">
      <w:pPr>
        <w:ind w:firstLine="708"/>
        <w:jc w:val="both"/>
        <w:rPr>
          <w:rFonts w:ascii="Arial" w:hAnsi="Arial" w:cs="Arial"/>
          <w:i/>
          <w:sz w:val="20"/>
          <w:szCs w:val="20"/>
          <w:shd w:val="clear" w:color="auto" w:fill="FFFFFF"/>
        </w:rPr>
      </w:pPr>
    </w:p>
    <w:p w14:paraId="30E2B54E" w14:textId="77777777" w:rsidR="00967C1E" w:rsidRPr="000B509E" w:rsidRDefault="000B509E" w:rsidP="00967C1E">
      <w:pPr>
        <w:ind w:left="708"/>
        <w:jc w:val="both"/>
        <w:rPr>
          <w:rFonts w:ascii="Arial" w:hAnsi="Arial" w:cs="Arial"/>
          <w:sz w:val="20"/>
          <w:szCs w:val="20"/>
          <w:shd w:val="clear" w:color="auto" w:fill="FFFFFF"/>
        </w:rPr>
      </w:pPr>
      <w:r>
        <w:rPr>
          <w:rFonts w:ascii="Arial" w:hAnsi="Arial" w:cs="Arial"/>
          <w:sz w:val="20"/>
          <w:szCs w:val="20"/>
          <w:shd w:val="clear" w:color="auto" w:fill="FFFFFF"/>
        </w:rPr>
        <w:t>Wild und Dachs</w:t>
      </w:r>
      <w:r w:rsidR="00967C1E" w:rsidRPr="000B509E">
        <w:rPr>
          <w:rFonts w:ascii="Arial" w:hAnsi="Arial" w:cs="Arial"/>
          <w:sz w:val="20"/>
          <w:szCs w:val="20"/>
          <w:shd w:val="clear" w:color="auto" w:fill="FFFFFF"/>
        </w:rPr>
        <w:t xml:space="preserve"> interessier</w:t>
      </w:r>
      <w:r>
        <w:rPr>
          <w:rFonts w:ascii="Arial" w:hAnsi="Arial" w:cs="Arial"/>
          <w:sz w:val="20"/>
          <w:szCs w:val="20"/>
          <w:shd w:val="clear" w:color="auto" w:fill="FFFFFF"/>
        </w:rPr>
        <w:t xml:space="preserve">en </w:t>
      </w:r>
      <w:r w:rsidR="00967C1E" w:rsidRPr="000B509E">
        <w:rPr>
          <w:rFonts w:ascii="Arial" w:hAnsi="Arial" w:cs="Arial"/>
          <w:sz w:val="20"/>
          <w:szCs w:val="20"/>
          <w:shd w:val="clear" w:color="auto" w:fill="FFFFFF"/>
        </w:rPr>
        <w:t xml:space="preserve">leider </w:t>
      </w:r>
      <w:r>
        <w:rPr>
          <w:rFonts w:ascii="Arial" w:hAnsi="Arial" w:cs="Arial"/>
          <w:sz w:val="20"/>
          <w:szCs w:val="20"/>
          <w:shd w:val="clear" w:color="auto" w:fill="FFFFFF"/>
        </w:rPr>
        <w:t>weniger bzw. gar nicht</w:t>
      </w:r>
      <w:r w:rsidR="00967C1E" w:rsidRPr="000B509E">
        <w:rPr>
          <w:rFonts w:ascii="Arial" w:hAnsi="Arial" w:cs="Arial"/>
          <w:sz w:val="20"/>
          <w:szCs w:val="20"/>
          <w:shd w:val="clear" w:color="auto" w:fill="FFFFFF"/>
        </w:rPr>
        <w:t xml:space="preserve">, da </w:t>
      </w:r>
      <w:r w:rsidR="00600AD0" w:rsidRPr="000B509E">
        <w:rPr>
          <w:rFonts w:ascii="Arial" w:hAnsi="Arial" w:cs="Arial"/>
          <w:sz w:val="20"/>
          <w:szCs w:val="20"/>
          <w:shd w:val="clear" w:color="auto" w:fill="FFFFFF"/>
        </w:rPr>
        <w:t xml:space="preserve">ja </w:t>
      </w:r>
      <w:r w:rsidR="00967C1E" w:rsidRPr="000B509E">
        <w:rPr>
          <w:rFonts w:ascii="Arial" w:hAnsi="Arial" w:cs="Arial"/>
          <w:sz w:val="20"/>
          <w:szCs w:val="20"/>
          <w:shd w:val="clear" w:color="auto" w:fill="FFFFFF"/>
        </w:rPr>
        <w:t>das Schutzniveau dieser Tierarten geringer ist als da</w:t>
      </w:r>
      <w:r w:rsidR="003571D7">
        <w:rPr>
          <w:rFonts w:ascii="Arial" w:hAnsi="Arial" w:cs="Arial"/>
          <w:sz w:val="20"/>
          <w:szCs w:val="20"/>
          <w:shd w:val="clear" w:color="auto" w:fill="FFFFFF"/>
        </w:rPr>
        <w:t>s</w:t>
      </w:r>
      <w:r w:rsidR="00967C1E" w:rsidRPr="000B509E">
        <w:rPr>
          <w:rFonts w:ascii="Arial" w:hAnsi="Arial" w:cs="Arial"/>
          <w:sz w:val="20"/>
          <w:szCs w:val="20"/>
          <w:shd w:val="clear" w:color="auto" w:fill="FFFFFF"/>
        </w:rPr>
        <w:t xml:space="preserve"> der oben benannten Vögel.</w:t>
      </w:r>
    </w:p>
    <w:p w14:paraId="04522BB6" w14:textId="77777777" w:rsidR="00794C38" w:rsidRPr="00A259FF" w:rsidRDefault="00794C38" w:rsidP="00A259FF">
      <w:pPr>
        <w:ind w:left="708"/>
        <w:jc w:val="both"/>
        <w:rPr>
          <w:rFonts w:ascii="Arial" w:hAnsi="Arial" w:cs="Arial"/>
          <w:sz w:val="20"/>
          <w:szCs w:val="20"/>
          <w:shd w:val="clear" w:color="auto" w:fill="FFFFFF"/>
        </w:rPr>
      </w:pPr>
    </w:p>
    <w:p w14:paraId="5F638556" w14:textId="77777777" w:rsidR="00794C38" w:rsidRPr="00A259FF" w:rsidRDefault="00D1396D" w:rsidP="00A259FF">
      <w:pPr>
        <w:pStyle w:val="Listenabsatz"/>
        <w:numPr>
          <w:ilvl w:val="0"/>
          <w:numId w:val="17"/>
        </w:numPr>
        <w:jc w:val="both"/>
        <w:rPr>
          <w:rFonts w:ascii="Arial" w:hAnsi="Arial" w:cs="Arial"/>
          <w:sz w:val="20"/>
          <w:szCs w:val="20"/>
          <w:u w:val="single"/>
        </w:rPr>
      </w:pPr>
      <w:r>
        <w:rPr>
          <w:rFonts w:ascii="Arial" w:hAnsi="Arial" w:cs="Arial"/>
          <w:sz w:val="20"/>
          <w:szCs w:val="20"/>
          <w:u w:val="single"/>
        </w:rPr>
        <w:t xml:space="preserve">Lokaler Baumbestand </w:t>
      </w:r>
      <w:r w:rsidR="00910C14">
        <w:rPr>
          <w:rFonts w:ascii="Arial" w:hAnsi="Arial" w:cs="Arial"/>
          <w:sz w:val="20"/>
          <w:szCs w:val="20"/>
          <w:u w:val="single"/>
        </w:rPr>
        <w:t xml:space="preserve">im Umfeld des Bebauungsplanprojektes </w:t>
      </w:r>
      <w:r>
        <w:rPr>
          <w:rFonts w:ascii="Arial" w:hAnsi="Arial" w:cs="Arial"/>
          <w:sz w:val="20"/>
          <w:szCs w:val="20"/>
          <w:u w:val="single"/>
        </w:rPr>
        <w:t xml:space="preserve">- </w:t>
      </w:r>
      <w:r w:rsidR="003A5A95" w:rsidRPr="007A066C">
        <w:rPr>
          <w:rFonts w:ascii="Arial" w:hAnsi="Arial" w:cs="Arial"/>
          <w:sz w:val="20"/>
          <w:szCs w:val="20"/>
          <w:u w:val="single"/>
        </w:rPr>
        <w:t xml:space="preserve">Ergebnisse der </w:t>
      </w:r>
      <w:r w:rsidR="00587876">
        <w:rPr>
          <w:rFonts w:ascii="Arial" w:hAnsi="Arial" w:cs="Arial"/>
          <w:sz w:val="20"/>
          <w:szCs w:val="20"/>
          <w:u w:val="single"/>
        </w:rPr>
        <w:t>deutschlandweiten „</w:t>
      </w:r>
      <w:r w:rsidR="003A5A95" w:rsidRPr="007A066C">
        <w:rPr>
          <w:rFonts w:ascii="Arial" w:hAnsi="Arial" w:cs="Arial"/>
          <w:sz w:val="20"/>
          <w:szCs w:val="20"/>
          <w:u w:val="single"/>
        </w:rPr>
        <w:t>Waldzustandserhebung 2022</w:t>
      </w:r>
      <w:r w:rsidR="00587876">
        <w:rPr>
          <w:rFonts w:ascii="Arial" w:hAnsi="Arial" w:cs="Arial"/>
          <w:sz w:val="20"/>
          <w:szCs w:val="20"/>
          <w:u w:val="single"/>
        </w:rPr>
        <w:t>“</w:t>
      </w:r>
    </w:p>
    <w:p w14:paraId="07FF1222" w14:textId="77777777" w:rsidR="00CB43B3" w:rsidRDefault="00CB43B3" w:rsidP="00D1396D">
      <w:pPr>
        <w:ind w:firstLine="708"/>
        <w:jc w:val="both"/>
        <w:rPr>
          <w:rFonts w:ascii="Arial" w:hAnsi="Arial" w:cs="Arial"/>
          <w:sz w:val="20"/>
          <w:szCs w:val="20"/>
        </w:rPr>
      </w:pPr>
    </w:p>
    <w:p w14:paraId="5F674651" w14:textId="77777777" w:rsidR="00CB43B3" w:rsidRPr="007A066C" w:rsidRDefault="00CB43B3" w:rsidP="00CB43B3">
      <w:pPr>
        <w:ind w:left="708"/>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Zur Erinnerung: zur </w:t>
      </w:r>
      <w:r w:rsidRPr="00587876">
        <w:rPr>
          <w:rFonts w:ascii="Arial" w:hAnsi="Arial" w:cs="Arial"/>
          <w:color w:val="000000" w:themeColor="text1"/>
          <w:sz w:val="20"/>
          <w:szCs w:val="20"/>
          <w:u w:val="single"/>
          <w:shd w:val="clear" w:color="auto" w:fill="FFFFFF"/>
        </w:rPr>
        <w:t>Schutzwürdigkeit des Baumbestandes</w:t>
      </w:r>
      <w:r>
        <w:rPr>
          <w:rFonts w:ascii="Arial" w:hAnsi="Arial" w:cs="Arial"/>
          <w:color w:val="000000" w:themeColor="text1"/>
          <w:sz w:val="20"/>
          <w:szCs w:val="20"/>
          <w:shd w:val="clear" w:color="auto" w:fill="FFFFFF"/>
        </w:rPr>
        <w:t xml:space="preserve"> insbesondere im Umfeld des Haupteingangs des Eingangsbereichs hatten wir umfangreich vorgetragen – dieses Ensemble </w:t>
      </w:r>
      <w:r w:rsidR="009203CE">
        <w:rPr>
          <w:rFonts w:ascii="Arial" w:hAnsi="Arial" w:cs="Arial"/>
          <w:color w:val="000000" w:themeColor="text1"/>
          <w:sz w:val="20"/>
          <w:szCs w:val="20"/>
          <w:shd w:val="clear" w:color="auto" w:fill="FFFFFF"/>
        </w:rPr>
        <w:t>soll</w:t>
      </w:r>
      <w:r>
        <w:rPr>
          <w:rFonts w:ascii="Arial" w:hAnsi="Arial" w:cs="Arial"/>
          <w:color w:val="000000" w:themeColor="text1"/>
          <w:sz w:val="20"/>
          <w:szCs w:val="20"/>
          <w:shd w:val="clear" w:color="auto" w:fill="FFFFFF"/>
        </w:rPr>
        <w:t xml:space="preserve"> nun </w:t>
      </w:r>
      <w:r w:rsidR="009203CE">
        <w:rPr>
          <w:rFonts w:ascii="Arial" w:hAnsi="Arial" w:cs="Arial"/>
          <w:color w:val="000000" w:themeColor="text1"/>
          <w:sz w:val="20"/>
          <w:szCs w:val="20"/>
          <w:shd w:val="clear" w:color="auto" w:fill="FFFFFF"/>
        </w:rPr>
        <w:t xml:space="preserve">nicht unangetastet </w:t>
      </w:r>
      <w:r>
        <w:rPr>
          <w:rFonts w:ascii="Arial" w:hAnsi="Arial" w:cs="Arial"/>
          <w:color w:val="000000" w:themeColor="text1"/>
          <w:sz w:val="20"/>
          <w:szCs w:val="20"/>
          <w:shd w:val="clear" w:color="auto" w:fill="FFFFFF"/>
        </w:rPr>
        <w:t xml:space="preserve">bleiben. Deshalb insoweit nur zur Erinnerung: </w:t>
      </w:r>
      <w:r w:rsidRPr="007A066C">
        <w:rPr>
          <w:rFonts w:ascii="Arial" w:hAnsi="Arial" w:cs="Arial"/>
          <w:color w:val="000000" w:themeColor="text1"/>
          <w:sz w:val="20"/>
          <w:szCs w:val="20"/>
          <w:shd w:val="clear" w:color="auto" w:fill="FFFFFF"/>
        </w:rPr>
        <w:t xml:space="preserve">auf dem Friedhofplatz </w:t>
      </w:r>
      <w:r>
        <w:rPr>
          <w:rFonts w:ascii="Arial" w:hAnsi="Arial" w:cs="Arial"/>
          <w:color w:val="000000" w:themeColor="text1"/>
          <w:sz w:val="20"/>
          <w:szCs w:val="20"/>
          <w:shd w:val="clear" w:color="auto" w:fill="FFFFFF"/>
        </w:rPr>
        <w:t xml:space="preserve">befindet sich </w:t>
      </w:r>
      <w:r w:rsidRPr="007A066C">
        <w:rPr>
          <w:rFonts w:ascii="Arial" w:hAnsi="Arial" w:cs="Arial"/>
          <w:color w:val="000000" w:themeColor="text1"/>
          <w:sz w:val="20"/>
          <w:szCs w:val="20"/>
          <w:shd w:val="clear" w:color="auto" w:fill="FFFFFF"/>
        </w:rPr>
        <w:t>u. a. eine Blaue Atlas-Zeder. Diese wurde im Jahr 2013 in die Rot</w:t>
      </w:r>
      <w:r>
        <w:rPr>
          <w:rFonts w:ascii="Arial" w:hAnsi="Arial" w:cs="Arial"/>
          <w:color w:val="000000" w:themeColor="text1"/>
          <w:sz w:val="20"/>
          <w:szCs w:val="20"/>
          <w:shd w:val="clear" w:color="auto" w:fill="FFFFFF"/>
        </w:rPr>
        <w:t>e</w:t>
      </w:r>
      <w:r w:rsidRPr="007A066C">
        <w:rPr>
          <w:rFonts w:ascii="Arial" w:hAnsi="Arial" w:cs="Arial"/>
          <w:color w:val="000000" w:themeColor="text1"/>
          <w:sz w:val="20"/>
          <w:szCs w:val="20"/>
          <w:shd w:val="clear" w:color="auto" w:fill="FFFFFF"/>
        </w:rPr>
        <w:t xml:space="preserve"> Liste gefährdeter Pflanzenarten der Weltnaturschutzunion (IUCN) aufgenommen.</w:t>
      </w:r>
    </w:p>
    <w:p w14:paraId="18017276" w14:textId="77777777" w:rsidR="00CB43B3" w:rsidRDefault="00CB43B3" w:rsidP="00A259FF">
      <w:pPr>
        <w:jc w:val="both"/>
        <w:rPr>
          <w:rFonts w:ascii="Arial" w:hAnsi="Arial" w:cs="Arial"/>
          <w:sz w:val="20"/>
          <w:szCs w:val="20"/>
        </w:rPr>
      </w:pPr>
    </w:p>
    <w:p w14:paraId="0A90D4F7" w14:textId="77777777" w:rsidR="00794C38" w:rsidRPr="007A066C" w:rsidRDefault="00794C38" w:rsidP="00D1396D">
      <w:pPr>
        <w:ind w:firstLine="708"/>
        <w:jc w:val="both"/>
        <w:rPr>
          <w:rFonts w:ascii="Arial" w:hAnsi="Arial" w:cs="Arial"/>
          <w:sz w:val="20"/>
          <w:szCs w:val="20"/>
        </w:rPr>
      </w:pPr>
      <w:r w:rsidRPr="007A066C">
        <w:rPr>
          <w:rFonts w:ascii="Arial" w:hAnsi="Arial" w:cs="Arial"/>
          <w:sz w:val="20"/>
          <w:szCs w:val="20"/>
        </w:rPr>
        <w:t xml:space="preserve">Der </w:t>
      </w:r>
      <w:r w:rsidRPr="00A259FF">
        <w:rPr>
          <w:rFonts w:ascii="Arial" w:hAnsi="Arial" w:cs="Arial"/>
          <w:i/>
          <w:sz w:val="20"/>
          <w:szCs w:val="20"/>
          <w:u w:val="single"/>
        </w:rPr>
        <w:t xml:space="preserve">Bericht </w:t>
      </w:r>
      <w:r w:rsidR="00CB43B3" w:rsidRPr="00A259FF">
        <w:rPr>
          <w:rFonts w:ascii="Arial" w:hAnsi="Arial" w:cs="Arial"/>
          <w:i/>
          <w:sz w:val="20"/>
          <w:szCs w:val="20"/>
          <w:u w:val="single"/>
        </w:rPr>
        <w:t>zur Waldzustandserhebung 2022</w:t>
      </w:r>
      <w:r w:rsidR="00CB43B3">
        <w:rPr>
          <w:rFonts w:ascii="Arial" w:hAnsi="Arial" w:cs="Arial"/>
          <w:sz w:val="20"/>
          <w:szCs w:val="20"/>
        </w:rPr>
        <w:t xml:space="preserve"> </w:t>
      </w:r>
      <w:r w:rsidR="0021077D">
        <w:rPr>
          <w:rFonts w:ascii="Arial" w:hAnsi="Arial" w:cs="Arial"/>
          <w:sz w:val="20"/>
          <w:szCs w:val="20"/>
        </w:rPr>
        <w:t xml:space="preserve">des BMEL </w:t>
      </w:r>
      <w:r w:rsidRPr="007A066C">
        <w:rPr>
          <w:rFonts w:ascii="Arial" w:hAnsi="Arial" w:cs="Arial"/>
          <w:sz w:val="20"/>
          <w:szCs w:val="20"/>
        </w:rPr>
        <w:t>fasst u. a. folgendes zusammen:</w:t>
      </w:r>
    </w:p>
    <w:p w14:paraId="7146AEC4" w14:textId="77777777" w:rsidR="00794C38" w:rsidRPr="007A066C" w:rsidRDefault="00794C38" w:rsidP="007A066C">
      <w:pPr>
        <w:ind w:left="1004"/>
        <w:jc w:val="both"/>
        <w:rPr>
          <w:rFonts w:ascii="Arial" w:hAnsi="Arial" w:cs="Arial"/>
          <w:sz w:val="20"/>
          <w:szCs w:val="20"/>
        </w:rPr>
      </w:pPr>
    </w:p>
    <w:p w14:paraId="3FAB8765" w14:textId="77777777" w:rsidR="00794C38" w:rsidRPr="007A066C" w:rsidRDefault="00794C38" w:rsidP="00D1396D">
      <w:pPr>
        <w:ind w:left="708"/>
        <w:jc w:val="both"/>
        <w:rPr>
          <w:rFonts w:ascii="Arial" w:hAnsi="Arial" w:cs="Arial"/>
          <w:i/>
          <w:sz w:val="20"/>
          <w:szCs w:val="20"/>
        </w:rPr>
      </w:pPr>
      <w:r w:rsidRPr="007A066C">
        <w:rPr>
          <w:rFonts w:ascii="Arial" w:hAnsi="Arial" w:cs="Arial"/>
          <w:i/>
          <w:sz w:val="20"/>
          <w:szCs w:val="20"/>
        </w:rPr>
        <w:t xml:space="preserve">„Der Kronenzustand der Waldbäume hat sich im Jahr 2022 gegenüber dem Vorjahr nicht verändert. Nach wie vor ist eine hohe Kronenverlichtung bei allen Arten zu verzeichnen. Der Anteil der deutlichen Kronenverlichtung und die mittlere Kronenverlichtung sind weiterhin auf gleichem Niveau. Die mittlere Kronenverlichtung ist im Durchschnitt aller Baumarten von 26,7 % auf 25,9 % nur geringfügig gesunken. Der Anteil aller Bäume, die keine Kronenverlichtung aufweisen, liegt wie im Jahr 2021 bei 20,8 %. Alle Baumarten haben 2022 mehr fruktifiziert. Eine sehr starke Fruktifikation blieb jedoch aus. Die Absterberate ist im Jahr 2022 bei der Fichte </w:t>
      </w:r>
      <w:r w:rsidRPr="007A066C">
        <w:rPr>
          <w:rFonts w:ascii="Arial" w:hAnsi="Arial" w:cs="Arial"/>
          <w:i/>
          <w:sz w:val="20"/>
          <w:szCs w:val="20"/>
        </w:rPr>
        <w:lastRenderedPageBreak/>
        <w:t>gestiegen. Bei den Laubbaumarten und der Kiefer ist sie dagegen leicht gesunken. Vor allem unsere älteren Bäume über 60 Jahre sind von Absterbeerscheinungen betroffen. Doch auch bei den jüngeren Bäumen zeigt sich ein negativer Trend.</w:t>
      </w:r>
    </w:p>
    <w:p w14:paraId="327600A3" w14:textId="77777777" w:rsidR="00794C38" w:rsidRPr="007A066C" w:rsidRDefault="00794C38" w:rsidP="007A066C">
      <w:pPr>
        <w:ind w:left="1004"/>
        <w:jc w:val="both"/>
        <w:rPr>
          <w:rFonts w:ascii="Arial" w:hAnsi="Arial" w:cs="Arial"/>
          <w:i/>
          <w:sz w:val="20"/>
          <w:szCs w:val="20"/>
        </w:rPr>
      </w:pPr>
    </w:p>
    <w:p w14:paraId="740349F9" w14:textId="77777777" w:rsidR="00794C38" w:rsidRPr="007A066C" w:rsidRDefault="00794C38" w:rsidP="00D1396D">
      <w:pPr>
        <w:ind w:left="708"/>
        <w:jc w:val="both"/>
        <w:rPr>
          <w:rFonts w:ascii="Arial" w:hAnsi="Arial" w:cs="Arial"/>
          <w:i/>
          <w:sz w:val="20"/>
          <w:szCs w:val="20"/>
        </w:rPr>
      </w:pPr>
      <w:r w:rsidRPr="007A066C">
        <w:rPr>
          <w:rFonts w:ascii="Arial" w:hAnsi="Arial" w:cs="Arial"/>
          <w:i/>
          <w:sz w:val="20"/>
          <w:szCs w:val="20"/>
        </w:rPr>
        <w:t xml:space="preserve">Bei der BUCHE ist der Anteil der deutlichen Kronenverlichtungen mit 45 % auf dem Niveau des Vorjahres. Auf die Warnstufe entfielen 34 % (vgl. 2021: 39 %). Der Anteil ohne Verlichtungen hat sich mit 21 % (vgl. 2021: 16 %) verbessert. Die mittlere Kronenverlichtung hat sich leicht verbessert auf 27,5 %. Die Ergebnisse zeigen, dass 28 % der Buchen fruktifiziert haben. Dies war ein höherer Anteil als im Vorjahr, aber deutlich geringer als in den Mastjahren 2018 und 2020. </w:t>
      </w:r>
    </w:p>
    <w:p w14:paraId="3D39D0B7" w14:textId="77777777" w:rsidR="00794C38" w:rsidRPr="007A066C" w:rsidRDefault="00794C38" w:rsidP="007A066C">
      <w:pPr>
        <w:ind w:left="1004"/>
        <w:jc w:val="both"/>
        <w:rPr>
          <w:rFonts w:ascii="Arial" w:hAnsi="Arial" w:cs="Arial"/>
          <w:i/>
          <w:sz w:val="20"/>
          <w:szCs w:val="20"/>
        </w:rPr>
      </w:pPr>
    </w:p>
    <w:p w14:paraId="6E08CEAD" w14:textId="77777777" w:rsidR="00794C38" w:rsidRPr="007A066C" w:rsidRDefault="00794C38" w:rsidP="00D1396D">
      <w:pPr>
        <w:ind w:left="708"/>
        <w:jc w:val="both"/>
        <w:rPr>
          <w:rFonts w:ascii="Arial" w:hAnsi="Arial" w:cs="Arial"/>
          <w:i/>
          <w:sz w:val="20"/>
          <w:szCs w:val="20"/>
        </w:rPr>
      </w:pPr>
      <w:r w:rsidRPr="007A066C">
        <w:rPr>
          <w:rFonts w:ascii="Arial" w:hAnsi="Arial" w:cs="Arial"/>
          <w:i/>
          <w:sz w:val="20"/>
          <w:szCs w:val="20"/>
        </w:rPr>
        <w:t>Bei der EICHE ist der Anteil der deutlichen Kronenverlichtungen von 41 % auf 40 % leicht gesunken. Der Anteil der Warnstufe stieg dagegen auf 41 % (vgl. 2021: 40 %). Ohne Verlichtungen waren unverändert 19 % (vgl. 2020: 19 %). Die mittlere Kronenverlichtung ist von 26,9 % auf 26,1 % geringfügig gesunken. Die Fruchtbildung der Eiche ist im Vergleich zu 2021 stärker.“</w:t>
      </w:r>
    </w:p>
    <w:p w14:paraId="62EDA6A6" w14:textId="77777777" w:rsidR="00794C38" w:rsidRPr="007A066C" w:rsidRDefault="00794C38" w:rsidP="007A066C">
      <w:pPr>
        <w:ind w:left="1004"/>
        <w:jc w:val="both"/>
        <w:rPr>
          <w:rFonts w:ascii="Arial" w:hAnsi="Arial" w:cs="Arial"/>
          <w:sz w:val="20"/>
          <w:szCs w:val="20"/>
        </w:rPr>
      </w:pPr>
    </w:p>
    <w:p w14:paraId="521F2C69" w14:textId="322907CB" w:rsidR="00671514" w:rsidRDefault="00072474" w:rsidP="00D1396D">
      <w:pPr>
        <w:ind w:left="708"/>
        <w:jc w:val="both"/>
        <w:rPr>
          <w:rFonts w:ascii="Arial" w:hAnsi="Arial" w:cs="Arial"/>
          <w:sz w:val="20"/>
          <w:szCs w:val="20"/>
        </w:rPr>
      </w:pPr>
      <w:r>
        <w:rPr>
          <w:rFonts w:ascii="Arial" w:hAnsi="Arial" w:cs="Arial"/>
          <w:sz w:val="20"/>
          <w:szCs w:val="20"/>
        </w:rPr>
        <w:t xml:space="preserve">Auch in Bochum spiegelt sich diese Entwicklung wieder: </w:t>
      </w:r>
      <w:r w:rsidR="007F37F6">
        <w:rPr>
          <w:rFonts w:ascii="Arial" w:hAnsi="Arial" w:cs="Arial"/>
          <w:sz w:val="20"/>
          <w:szCs w:val="20"/>
        </w:rPr>
        <w:t>so</w:t>
      </w:r>
      <w:r w:rsidR="00B03C18" w:rsidRPr="007A066C">
        <w:rPr>
          <w:rFonts w:ascii="Arial" w:hAnsi="Arial" w:cs="Arial"/>
          <w:sz w:val="20"/>
          <w:szCs w:val="20"/>
        </w:rPr>
        <w:t xml:space="preserve"> wurde </w:t>
      </w:r>
      <w:r w:rsidR="00636DD7">
        <w:rPr>
          <w:rFonts w:ascii="Arial" w:hAnsi="Arial" w:cs="Arial"/>
          <w:sz w:val="20"/>
          <w:szCs w:val="20"/>
        </w:rPr>
        <w:t xml:space="preserve">seitens </w:t>
      </w:r>
      <w:r w:rsidR="00075FA0">
        <w:rPr>
          <w:rFonts w:ascii="Arial" w:hAnsi="Arial" w:cs="Arial"/>
          <w:sz w:val="20"/>
          <w:szCs w:val="20"/>
        </w:rPr>
        <w:t>der</w:t>
      </w:r>
      <w:r w:rsidR="00636DD7">
        <w:rPr>
          <w:rFonts w:ascii="Arial" w:hAnsi="Arial" w:cs="Arial"/>
          <w:sz w:val="20"/>
          <w:szCs w:val="20"/>
        </w:rPr>
        <w:t xml:space="preserve"> </w:t>
      </w:r>
      <w:r w:rsidR="00636DD7" w:rsidRPr="00075FA0">
        <w:rPr>
          <w:rFonts w:ascii="Arial" w:hAnsi="Arial" w:cs="Arial"/>
          <w:color w:val="4472C4" w:themeColor="accent1"/>
          <w:sz w:val="20"/>
          <w:szCs w:val="20"/>
        </w:rPr>
        <w:t>Initiative</w:t>
      </w:r>
      <w:r w:rsidR="00075FA0" w:rsidRPr="00075FA0">
        <w:rPr>
          <w:rFonts w:ascii="Arial" w:hAnsi="Arial" w:cs="Arial"/>
          <w:color w:val="4472C4" w:themeColor="accent1"/>
          <w:sz w:val="20"/>
          <w:szCs w:val="20"/>
        </w:rPr>
        <w:t xml:space="preserve"> Schlo</w:t>
      </w:r>
      <w:r w:rsidR="00CD513E">
        <w:rPr>
          <w:rFonts w:ascii="Arial" w:hAnsi="Arial" w:cs="Arial"/>
          <w:color w:val="4472C4" w:themeColor="accent1"/>
          <w:sz w:val="20"/>
          <w:szCs w:val="20"/>
        </w:rPr>
        <w:t>ss</w:t>
      </w:r>
      <w:r w:rsidR="00075FA0" w:rsidRPr="00075FA0">
        <w:rPr>
          <w:rFonts w:ascii="Arial" w:hAnsi="Arial" w:cs="Arial"/>
          <w:color w:val="4472C4" w:themeColor="accent1"/>
          <w:sz w:val="20"/>
          <w:szCs w:val="20"/>
        </w:rPr>
        <w:t>park</w:t>
      </w:r>
      <w:r w:rsidR="00636DD7">
        <w:rPr>
          <w:rFonts w:ascii="Arial" w:hAnsi="Arial" w:cs="Arial"/>
          <w:sz w:val="20"/>
          <w:szCs w:val="20"/>
        </w:rPr>
        <w:t xml:space="preserve"> </w:t>
      </w:r>
      <w:r w:rsidR="00B03C18" w:rsidRPr="007A066C">
        <w:rPr>
          <w:rFonts w:ascii="Arial" w:hAnsi="Arial" w:cs="Arial"/>
          <w:sz w:val="20"/>
          <w:szCs w:val="20"/>
        </w:rPr>
        <w:t xml:space="preserve">wiederholt darauf hingewiesen, dass sich der an das Bebauungsplangebiet angrenzende Baumbestand Buche und Eiche </w:t>
      </w:r>
      <w:r w:rsidR="00636DD7">
        <w:rPr>
          <w:rFonts w:ascii="Arial" w:hAnsi="Arial" w:cs="Arial"/>
          <w:sz w:val="20"/>
          <w:szCs w:val="20"/>
        </w:rPr>
        <w:t xml:space="preserve">deutlich </w:t>
      </w:r>
      <w:r w:rsidR="00B03C18" w:rsidRPr="007A066C">
        <w:rPr>
          <w:rFonts w:ascii="Arial" w:hAnsi="Arial" w:cs="Arial"/>
          <w:sz w:val="20"/>
          <w:szCs w:val="20"/>
        </w:rPr>
        <w:t xml:space="preserve">angegriffen zeigt: </w:t>
      </w:r>
      <w:r w:rsidR="009203CE">
        <w:rPr>
          <w:rFonts w:ascii="Arial" w:hAnsi="Arial" w:cs="Arial"/>
          <w:sz w:val="20"/>
          <w:szCs w:val="20"/>
        </w:rPr>
        <w:t xml:space="preserve">massive </w:t>
      </w:r>
      <w:r w:rsidR="00B03C18" w:rsidRPr="007A066C">
        <w:rPr>
          <w:rFonts w:ascii="Arial" w:hAnsi="Arial" w:cs="Arial"/>
          <w:sz w:val="20"/>
          <w:szCs w:val="20"/>
        </w:rPr>
        <w:t xml:space="preserve">Baumverluste und Kronenverlichtungen, die bei einem </w:t>
      </w:r>
      <w:r w:rsidR="003F307B" w:rsidRPr="007A066C">
        <w:rPr>
          <w:rFonts w:ascii="Arial" w:hAnsi="Arial" w:cs="Arial"/>
          <w:sz w:val="20"/>
          <w:szCs w:val="20"/>
        </w:rPr>
        <w:t>B</w:t>
      </w:r>
      <w:r w:rsidR="00B03C18" w:rsidRPr="007A066C">
        <w:rPr>
          <w:rFonts w:ascii="Arial" w:hAnsi="Arial" w:cs="Arial"/>
          <w:sz w:val="20"/>
          <w:szCs w:val="20"/>
        </w:rPr>
        <w:t xml:space="preserve">lick durch den Baumbestand </w:t>
      </w:r>
      <w:r w:rsidR="009203CE">
        <w:rPr>
          <w:rFonts w:ascii="Arial" w:hAnsi="Arial" w:cs="Arial"/>
          <w:sz w:val="20"/>
          <w:szCs w:val="20"/>
        </w:rPr>
        <w:t xml:space="preserve">noch vor wenigen </w:t>
      </w:r>
      <w:r w:rsidR="00B03C18" w:rsidRPr="007A066C">
        <w:rPr>
          <w:rFonts w:ascii="Arial" w:hAnsi="Arial" w:cs="Arial"/>
          <w:sz w:val="20"/>
          <w:szCs w:val="20"/>
        </w:rPr>
        <w:t xml:space="preserve">Jahren so nicht erkennbar waren, fallen sofort ins Auge. </w:t>
      </w:r>
      <w:r w:rsidR="00671514">
        <w:rPr>
          <w:rFonts w:ascii="Arial" w:hAnsi="Arial" w:cs="Arial"/>
          <w:sz w:val="20"/>
          <w:szCs w:val="20"/>
        </w:rPr>
        <w:t>Insbesondere der Baumbestand im Schlo</w:t>
      </w:r>
      <w:r w:rsidR="00CD513E">
        <w:rPr>
          <w:rFonts w:ascii="Arial" w:hAnsi="Arial" w:cs="Arial"/>
          <w:sz w:val="20"/>
          <w:szCs w:val="20"/>
        </w:rPr>
        <w:t>ss</w:t>
      </w:r>
      <w:r w:rsidR="00671514">
        <w:rPr>
          <w:rFonts w:ascii="Arial" w:hAnsi="Arial" w:cs="Arial"/>
          <w:sz w:val="20"/>
          <w:szCs w:val="20"/>
        </w:rPr>
        <w:t xml:space="preserve">park ist keine „grüne Wand“ mehr, sondern </w:t>
      </w:r>
      <w:r w:rsidR="009203CE">
        <w:rPr>
          <w:rFonts w:ascii="Arial" w:hAnsi="Arial" w:cs="Arial"/>
          <w:sz w:val="20"/>
          <w:szCs w:val="20"/>
        </w:rPr>
        <w:t xml:space="preserve">längst </w:t>
      </w:r>
      <w:r w:rsidR="00671514">
        <w:rPr>
          <w:rFonts w:ascii="Arial" w:hAnsi="Arial" w:cs="Arial"/>
          <w:sz w:val="20"/>
          <w:szCs w:val="20"/>
        </w:rPr>
        <w:t>durchsichtig geworden.</w:t>
      </w:r>
    </w:p>
    <w:p w14:paraId="10F78686" w14:textId="77777777" w:rsidR="00075FA0" w:rsidRDefault="00075FA0" w:rsidP="00D1396D">
      <w:pPr>
        <w:ind w:left="708"/>
        <w:jc w:val="both"/>
        <w:rPr>
          <w:rFonts w:ascii="Arial" w:hAnsi="Arial" w:cs="Arial"/>
          <w:sz w:val="20"/>
          <w:szCs w:val="20"/>
        </w:rPr>
      </w:pPr>
    </w:p>
    <w:p w14:paraId="02F07602" w14:textId="4DD86DF9" w:rsidR="00F53861" w:rsidRPr="000B509E" w:rsidRDefault="00072474" w:rsidP="00D1396D">
      <w:pPr>
        <w:ind w:left="708"/>
        <w:jc w:val="both"/>
        <w:rPr>
          <w:rFonts w:ascii="Arial" w:hAnsi="Arial" w:cs="Arial"/>
          <w:sz w:val="20"/>
          <w:szCs w:val="20"/>
        </w:rPr>
      </w:pPr>
      <w:r w:rsidRPr="000B509E">
        <w:rPr>
          <w:rFonts w:ascii="Arial" w:hAnsi="Arial" w:cs="Arial"/>
          <w:sz w:val="20"/>
          <w:szCs w:val="20"/>
        </w:rPr>
        <w:t>Gut a</w:t>
      </w:r>
      <w:r w:rsidR="00F53861" w:rsidRPr="000B509E">
        <w:rPr>
          <w:rFonts w:ascii="Arial" w:hAnsi="Arial" w:cs="Arial"/>
          <w:sz w:val="20"/>
          <w:szCs w:val="20"/>
        </w:rPr>
        <w:t xml:space="preserve">bzulesen </w:t>
      </w:r>
      <w:r w:rsidRPr="000B509E">
        <w:rPr>
          <w:rFonts w:ascii="Arial" w:hAnsi="Arial" w:cs="Arial"/>
          <w:sz w:val="20"/>
          <w:szCs w:val="20"/>
        </w:rPr>
        <w:t xml:space="preserve">für jedermann </w:t>
      </w:r>
      <w:r w:rsidR="00F53861" w:rsidRPr="000B509E">
        <w:rPr>
          <w:rFonts w:ascii="Arial" w:hAnsi="Arial" w:cs="Arial"/>
          <w:sz w:val="20"/>
          <w:szCs w:val="20"/>
        </w:rPr>
        <w:t>ist die Problematik des Wassermangels auc</w:t>
      </w:r>
      <w:r w:rsidR="00DE0E26" w:rsidRPr="000B509E">
        <w:rPr>
          <w:rFonts w:ascii="Arial" w:hAnsi="Arial" w:cs="Arial"/>
          <w:sz w:val="20"/>
          <w:szCs w:val="20"/>
        </w:rPr>
        <w:t>h</w:t>
      </w:r>
      <w:r w:rsidR="00F53861" w:rsidRPr="000B509E">
        <w:rPr>
          <w:rFonts w:ascii="Arial" w:hAnsi="Arial" w:cs="Arial"/>
          <w:sz w:val="20"/>
          <w:szCs w:val="20"/>
        </w:rPr>
        <w:t xml:space="preserve"> bei den zahlr</w:t>
      </w:r>
      <w:r w:rsidR="00DE0E26" w:rsidRPr="000B509E">
        <w:rPr>
          <w:rFonts w:ascii="Arial" w:hAnsi="Arial" w:cs="Arial"/>
          <w:sz w:val="20"/>
          <w:szCs w:val="20"/>
        </w:rPr>
        <w:t>e</w:t>
      </w:r>
      <w:r w:rsidR="00F53861" w:rsidRPr="000B509E">
        <w:rPr>
          <w:rFonts w:ascii="Arial" w:hAnsi="Arial" w:cs="Arial"/>
          <w:sz w:val="20"/>
          <w:szCs w:val="20"/>
        </w:rPr>
        <w:t xml:space="preserve">ich im </w:t>
      </w:r>
      <w:r w:rsidR="00DE0E26" w:rsidRPr="000B509E">
        <w:rPr>
          <w:rFonts w:ascii="Arial" w:hAnsi="Arial" w:cs="Arial"/>
          <w:sz w:val="20"/>
          <w:szCs w:val="20"/>
        </w:rPr>
        <w:t>S</w:t>
      </w:r>
      <w:r w:rsidR="00F53861" w:rsidRPr="000B509E">
        <w:rPr>
          <w:rFonts w:ascii="Arial" w:hAnsi="Arial" w:cs="Arial"/>
          <w:sz w:val="20"/>
          <w:szCs w:val="20"/>
        </w:rPr>
        <w:t>chlo</w:t>
      </w:r>
      <w:r w:rsidR="00CD513E">
        <w:rPr>
          <w:rFonts w:ascii="Arial" w:hAnsi="Arial" w:cs="Arial"/>
          <w:sz w:val="20"/>
          <w:szCs w:val="20"/>
        </w:rPr>
        <w:t>ss</w:t>
      </w:r>
      <w:r w:rsidR="00F53861" w:rsidRPr="000B509E">
        <w:rPr>
          <w:rFonts w:ascii="Arial" w:hAnsi="Arial" w:cs="Arial"/>
          <w:sz w:val="20"/>
          <w:szCs w:val="20"/>
        </w:rPr>
        <w:t>park ve</w:t>
      </w:r>
      <w:r w:rsidR="00DE0E26" w:rsidRPr="000B509E">
        <w:rPr>
          <w:rFonts w:ascii="Arial" w:hAnsi="Arial" w:cs="Arial"/>
          <w:sz w:val="20"/>
          <w:szCs w:val="20"/>
        </w:rPr>
        <w:t>r</w:t>
      </w:r>
      <w:r w:rsidR="00F53861" w:rsidRPr="000B509E">
        <w:rPr>
          <w:rFonts w:ascii="Arial" w:hAnsi="Arial" w:cs="Arial"/>
          <w:sz w:val="20"/>
          <w:szCs w:val="20"/>
        </w:rPr>
        <w:t>t</w:t>
      </w:r>
      <w:r w:rsidR="00DE0E26" w:rsidRPr="000B509E">
        <w:rPr>
          <w:rFonts w:ascii="Arial" w:hAnsi="Arial" w:cs="Arial"/>
          <w:sz w:val="20"/>
          <w:szCs w:val="20"/>
        </w:rPr>
        <w:t>re</w:t>
      </w:r>
      <w:r w:rsidR="00F53861" w:rsidRPr="000B509E">
        <w:rPr>
          <w:rFonts w:ascii="Arial" w:hAnsi="Arial" w:cs="Arial"/>
          <w:sz w:val="20"/>
          <w:szCs w:val="20"/>
        </w:rPr>
        <w:t xml:space="preserve">tenen </w:t>
      </w:r>
      <w:r w:rsidR="00DE0E26" w:rsidRPr="000B509E">
        <w:rPr>
          <w:rFonts w:ascii="Arial" w:hAnsi="Arial" w:cs="Arial"/>
          <w:sz w:val="20"/>
          <w:szCs w:val="20"/>
        </w:rPr>
        <w:t>R</w:t>
      </w:r>
      <w:r w:rsidR="00F53861" w:rsidRPr="000B509E">
        <w:rPr>
          <w:rFonts w:ascii="Arial" w:hAnsi="Arial" w:cs="Arial"/>
          <w:sz w:val="20"/>
          <w:szCs w:val="20"/>
        </w:rPr>
        <w:t xml:space="preserve">hododendren, die </w:t>
      </w:r>
      <w:r w:rsidR="00671514" w:rsidRPr="000B509E">
        <w:rPr>
          <w:rFonts w:ascii="Arial" w:hAnsi="Arial" w:cs="Arial"/>
          <w:sz w:val="20"/>
          <w:szCs w:val="20"/>
        </w:rPr>
        <w:t>zwar</w:t>
      </w:r>
      <w:r w:rsidR="00587876" w:rsidRPr="000B509E">
        <w:rPr>
          <w:rFonts w:ascii="Arial" w:hAnsi="Arial" w:cs="Arial"/>
          <w:sz w:val="20"/>
          <w:szCs w:val="20"/>
        </w:rPr>
        <w:t xml:space="preserve"> </w:t>
      </w:r>
      <w:r w:rsidR="00F53861" w:rsidRPr="000B509E">
        <w:rPr>
          <w:rFonts w:ascii="Arial" w:hAnsi="Arial" w:cs="Arial"/>
          <w:sz w:val="20"/>
          <w:szCs w:val="20"/>
        </w:rPr>
        <w:t xml:space="preserve">im Halbschatten </w:t>
      </w:r>
      <w:r w:rsidR="00DE0E26" w:rsidRPr="000B509E">
        <w:rPr>
          <w:rFonts w:ascii="Arial" w:hAnsi="Arial" w:cs="Arial"/>
          <w:sz w:val="20"/>
          <w:szCs w:val="20"/>
        </w:rPr>
        <w:t xml:space="preserve">Sonneneinstrahlung und Hitze </w:t>
      </w:r>
      <w:r w:rsidR="00587876" w:rsidRPr="000B509E">
        <w:rPr>
          <w:rFonts w:ascii="Arial" w:hAnsi="Arial" w:cs="Arial"/>
          <w:sz w:val="20"/>
          <w:szCs w:val="20"/>
        </w:rPr>
        <w:t xml:space="preserve">(noch) </w:t>
      </w:r>
      <w:r w:rsidR="00DE0E26" w:rsidRPr="000B509E">
        <w:rPr>
          <w:rFonts w:ascii="Arial" w:hAnsi="Arial" w:cs="Arial"/>
          <w:sz w:val="20"/>
          <w:szCs w:val="20"/>
        </w:rPr>
        <w:t>widerstehen, mittlerweile aber massiv unter Wassermangel leiden und verkümmern</w:t>
      </w:r>
      <w:r w:rsidRPr="000B509E">
        <w:rPr>
          <w:rFonts w:ascii="Arial" w:hAnsi="Arial" w:cs="Arial"/>
          <w:sz w:val="20"/>
          <w:szCs w:val="20"/>
        </w:rPr>
        <w:t>:</w:t>
      </w:r>
    </w:p>
    <w:p w14:paraId="5DEBEE76" w14:textId="77777777" w:rsidR="00075FA0" w:rsidRPr="00072474" w:rsidRDefault="00075FA0" w:rsidP="00D1396D">
      <w:pPr>
        <w:ind w:left="708"/>
        <w:jc w:val="both"/>
        <w:rPr>
          <w:rFonts w:ascii="Arial" w:hAnsi="Arial" w:cs="Arial"/>
          <w:color w:val="4472C4" w:themeColor="accent1"/>
          <w:sz w:val="20"/>
          <w:szCs w:val="20"/>
        </w:rPr>
      </w:pPr>
    </w:p>
    <w:p w14:paraId="3F280680" w14:textId="77777777" w:rsidR="00075FA0" w:rsidRDefault="00075FA0" w:rsidP="00D1396D">
      <w:pPr>
        <w:ind w:left="708"/>
        <w:jc w:val="both"/>
        <w:rPr>
          <w:rFonts w:ascii="Arial" w:hAnsi="Arial" w:cs="Arial"/>
          <w:sz w:val="20"/>
          <w:szCs w:val="20"/>
        </w:rPr>
      </w:pPr>
      <w:r w:rsidRPr="00860B5F">
        <w:rPr>
          <w:rFonts w:ascii="Arial" w:hAnsi="Arial" w:cs="Arial"/>
          <w:noProof/>
          <w:sz w:val="20"/>
          <w:szCs w:val="20"/>
        </w:rPr>
        <w:drawing>
          <wp:inline distT="0" distB="0" distL="0" distR="0" wp14:anchorId="312A3F97" wp14:editId="3CD65A79">
            <wp:extent cx="5291351" cy="2323465"/>
            <wp:effectExtent l="19050" t="19050" r="24130" b="196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751" cy="2346474"/>
                    </a:xfrm>
                    <a:prstGeom prst="rect">
                      <a:avLst/>
                    </a:prstGeom>
                    <a:ln>
                      <a:solidFill>
                        <a:schemeClr val="tx1"/>
                      </a:solidFill>
                    </a:ln>
                  </pic:spPr>
                </pic:pic>
              </a:graphicData>
            </a:graphic>
          </wp:inline>
        </w:drawing>
      </w:r>
    </w:p>
    <w:p w14:paraId="7D8E40FA" w14:textId="77777777" w:rsidR="00075FA0" w:rsidRPr="00A259FF" w:rsidRDefault="00075FA0" w:rsidP="00A259FF">
      <w:pPr>
        <w:ind w:left="708"/>
        <w:jc w:val="both"/>
        <w:rPr>
          <w:rFonts w:ascii="Arial" w:hAnsi="Arial" w:cs="Arial"/>
          <w:i/>
          <w:sz w:val="20"/>
          <w:szCs w:val="20"/>
        </w:rPr>
      </w:pPr>
      <w:r w:rsidRPr="00695C3B">
        <w:rPr>
          <w:rFonts w:ascii="Arial" w:hAnsi="Arial" w:cs="Arial"/>
          <w:i/>
          <w:sz w:val="20"/>
          <w:szCs w:val="20"/>
        </w:rPr>
        <w:t>Klimadiagramm Bochum – Niederschlagsmengen; LANUV</w:t>
      </w:r>
    </w:p>
    <w:p w14:paraId="555FA6E9" w14:textId="77777777" w:rsidR="00072474" w:rsidRDefault="00072474" w:rsidP="00D1396D">
      <w:pPr>
        <w:ind w:left="708"/>
        <w:jc w:val="both"/>
        <w:rPr>
          <w:rFonts w:ascii="Arial" w:hAnsi="Arial" w:cs="Arial"/>
          <w:sz w:val="20"/>
          <w:szCs w:val="20"/>
        </w:rPr>
      </w:pPr>
    </w:p>
    <w:p w14:paraId="51932EA8" w14:textId="77777777" w:rsidR="00B03C18" w:rsidRPr="007A066C" w:rsidRDefault="00B03C18" w:rsidP="00D1396D">
      <w:pPr>
        <w:ind w:left="708"/>
        <w:jc w:val="both"/>
        <w:rPr>
          <w:rFonts w:ascii="Arial" w:hAnsi="Arial" w:cs="Arial"/>
          <w:sz w:val="20"/>
          <w:szCs w:val="20"/>
        </w:rPr>
      </w:pPr>
      <w:r w:rsidRPr="007A066C">
        <w:rPr>
          <w:rFonts w:ascii="Arial" w:hAnsi="Arial" w:cs="Arial"/>
          <w:sz w:val="20"/>
          <w:szCs w:val="20"/>
        </w:rPr>
        <w:t xml:space="preserve">Im </w:t>
      </w:r>
      <w:r w:rsidR="00636DD7">
        <w:rPr>
          <w:rFonts w:ascii="Arial" w:hAnsi="Arial" w:cs="Arial"/>
          <w:sz w:val="20"/>
          <w:szCs w:val="20"/>
        </w:rPr>
        <w:t>U</w:t>
      </w:r>
      <w:r w:rsidRPr="007A066C">
        <w:rPr>
          <w:rFonts w:ascii="Arial" w:hAnsi="Arial" w:cs="Arial"/>
          <w:sz w:val="20"/>
          <w:szCs w:val="20"/>
        </w:rPr>
        <w:t>mweltgutachten w</w:t>
      </w:r>
      <w:r w:rsidR="00DE0E26">
        <w:rPr>
          <w:rFonts w:ascii="Arial" w:hAnsi="Arial" w:cs="Arial"/>
          <w:sz w:val="20"/>
          <w:szCs w:val="20"/>
        </w:rPr>
        <w:t>erden</w:t>
      </w:r>
      <w:r w:rsidRPr="007A066C">
        <w:rPr>
          <w:rFonts w:ascii="Arial" w:hAnsi="Arial" w:cs="Arial"/>
          <w:sz w:val="20"/>
          <w:szCs w:val="20"/>
        </w:rPr>
        <w:t xml:space="preserve"> diese lokal in Weitmar wirkende</w:t>
      </w:r>
      <w:r w:rsidR="00DE0E26">
        <w:rPr>
          <w:rFonts w:ascii="Arial" w:hAnsi="Arial" w:cs="Arial"/>
          <w:sz w:val="20"/>
          <w:szCs w:val="20"/>
        </w:rPr>
        <w:t>n</w:t>
      </w:r>
      <w:r w:rsidRPr="007A066C">
        <w:rPr>
          <w:rFonts w:ascii="Arial" w:hAnsi="Arial" w:cs="Arial"/>
          <w:sz w:val="20"/>
          <w:szCs w:val="20"/>
        </w:rPr>
        <w:t xml:space="preserve"> </w:t>
      </w:r>
      <w:r w:rsidR="00587876">
        <w:rPr>
          <w:rFonts w:ascii="Arial" w:hAnsi="Arial" w:cs="Arial"/>
          <w:sz w:val="20"/>
          <w:szCs w:val="20"/>
        </w:rPr>
        <w:t xml:space="preserve">und zudem an das Bebauungsplangebiet unmittelbar angrenzenden </w:t>
      </w:r>
      <w:r w:rsidRPr="007A066C">
        <w:rPr>
          <w:rFonts w:ascii="Arial" w:hAnsi="Arial" w:cs="Arial"/>
          <w:sz w:val="20"/>
          <w:szCs w:val="20"/>
        </w:rPr>
        <w:t>Entwicklung</w:t>
      </w:r>
      <w:r w:rsidR="00DE0E26">
        <w:rPr>
          <w:rFonts w:ascii="Arial" w:hAnsi="Arial" w:cs="Arial"/>
          <w:sz w:val="20"/>
          <w:szCs w:val="20"/>
        </w:rPr>
        <w:t>en</w:t>
      </w:r>
      <w:r w:rsidR="00075FA0">
        <w:rPr>
          <w:rFonts w:ascii="Arial" w:hAnsi="Arial" w:cs="Arial"/>
          <w:sz w:val="20"/>
          <w:szCs w:val="20"/>
        </w:rPr>
        <w:t>, die für jedermann sicht- und spürbar sind,</w:t>
      </w:r>
      <w:r w:rsidRPr="007A066C">
        <w:rPr>
          <w:rFonts w:ascii="Arial" w:hAnsi="Arial" w:cs="Arial"/>
          <w:sz w:val="20"/>
          <w:szCs w:val="20"/>
        </w:rPr>
        <w:t xml:space="preserve"> nicht gewürdigt.</w:t>
      </w:r>
    </w:p>
    <w:p w14:paraId="1671C018" w14:textId="77777777" w:rsidR="00B03C18" w:rsidRPr="007A066C" w:rsidRDefault="00B03C18" w:rsidP="007A066C">
      <w:pPr>
        <w:ind w:left="708" w:firstLine="2"/>
        <w:jc w:val="both"/>
        <w:rPr>
          <w:rFonts w:ascii="Arial" w:hAnsi="Arial" w:cs="Arial"/>
          <w:sz w:val="20"/>
          <w:szCs w:val="20"/>
        </w:rPr>
      </w:pPr>
    </w:p>
    <w:p w14:paraId="24E32320" w14:textId="77777777" w:rsidR="00B03C18" w:rsidRPr="007A066C" w:rsidRDefault="00587876" w:rsidP="00587876">
      <w:pPr>
        <w:ind w:firstLine="708"/>
        <w:jc w:val="both"/>
        <w:rPr>
          <w:rFonts w:ascii="Arial" w:hAnsi="Arial" w:cs="Arial"/>
          <w:sz w:val="20"/>
          <w:szCs w:val="20"/>
        </w:rPr>
      </w:pPr>
      <w:r>
        <w:rPr>
          <w:rFonts w:ascii="Arial" w:hAnsi="Arial" w:cs="Arial"/>
          <w:sz w:val="20"/>
          <w:szCs w:val="20"/>
        </w:rPr>
        <w:t xml:space="preserve">Stattdessen </w:t>
      </w:r>
      <w:r w:rsidR="00B03C18" w:rsidRPr="007A066C">
        <w:rPr>
          <w:rFonts w:ascii="Arial" w:hAnsi="Arial" w:cs="Arial"/>
          <w:sz w:val="20"/>
          <w:szCs w:val="20"/>
        </w:rPr>
        <w:t>l</w:t>
      </w:r>
      <w:r>
        <w:rPr>
          <w:rFonts w:ascii="Arial" w:hAnsi="Arial" w:cs="Arial"/>
          <w:sz w:val="20"/>
          <w:szCs w:val="20"/>
        </w:rPr>
        <w:t xml:space="preserve">esen </w:t>
      </w:r>
      <w:r w:rsidR="00B03C18" w:rsidRPr="007A066C">
        <w:rPr>
          <w:rFonts w:ascii="Arial" w:hAnsi="Arial" w:cs="Arial"/>
          <w:sz w:val="20"/>
          <w:szCs w:val="20"/>
        </w:rPr>
        <w:t xml:space="preserve">sich die Ergebnisse der Untersuchungen wie folgt: „…ja, eine lokale </w:t>
      </w:r>
    </w:p>
    <w:p w14:paraId="38C74443" w14:textId="77777777" w:rsidR="00B03C18" w:rsidRPr="007A066C" w:rsidRDefault="00B03C18" w:rsidP="00587876">
      <w:pPr>
        <w:ind w:left="708"/>
        <w:jc w:val="both"/>
        <w:rPr>
          <w:rFonts w:ascii="Arial" w:hAnsi="Arial" w:cs="Arial"/>
          <w:sz w:val="20"/>
          <w:szCs w:val="20"/>
        </w:rPr>
      </w:pPr>
      <w:r w:rsidRPr="007A066C">
        <w:rPr>
          <w:rFonts w:ascii="Arial" w:hAnsi="Arial" w:cs="Arial"/>
          <w:sz w:val="20"/>
          <w:szCs w:val="20"/>
        </w:rPr>
        <w:t xml:space="preserve">Klimafunktion ist festzustellen, es kommt zu negativ wirkenden Eingriffen, aber das alles ist nicht </w:t>
      </w:r>
      <w:r w:rsidR="003F307B" w:rsidRPr="007A066C">
        <w:rPr>
          <w:rFonts w:ascii="Arial" w:hAnsi="Arial" w:cs="Arial"/>
          <w:sz w:val="20"/>
          <w:szCs w:val="20"/>
        </w:rPr>
        <w:t>s</w:t>
      </w:r>
      <w:r w:rsidRPr="007A066C">
        <w:rPr>
          <w:rFonts w:ascii="Arial" w:hAnsi="Arial" w:cs="Arial"/>
          <w:sz w:val="20"/>
          <w:szCs w:val="20"/>
        </w:rPr>
        <w:t xml:space="preserve">o schlimm und überdies beherrschbar, denn es gibt bzgl. Fauna und Flora </w:t>
      </w:r>
      <w:r w:rsidR="000B509E">
        <w:rPr>
          <w:rFonts w:ascii="Arial" w:hAnsi="Arial" w:cs="Arial"/>
          <w:sz w:val="20"/>
          <w:szCs w:val="20"/>
        </w:rPr>
        <w:t xml:space="preserve">und </w:t>
      </w:r>
      <w:r w:rsidRPr="007A066C">
        <w:rPr>
          <w:rFonts w:ascii="Arial" w:hAnsi="Arial" w:cs="Arial"/>
          <w:sz w:val="20"/>
          <w:szCs w:val="20"/>
        </w:rPr>
        <w:t xml:space="preserve">– wenn auch nicht vor Ort - Ausgleichsmaßnahmen, bzw. Auflagen und wenn das alles nicht weiterhilft, eben bilanzielle Umbuchungen von Ökopunkten. Im Übrigen liegt ja </w:t>
      </w:r>
      <w:r w:rsidR="000B509E">
        <w:rPr>
          <w:rFonts w:ascii="Arial" w:hAnsi="Arial" w:cs="Arial"/>
          <w:sz w:val="20"/>
          <w:szCs w:val="20"/>
        </w:rPr>
        <w:t xml:space="preserve">auch </w:t>
      </w:r>
      <w:r w:rsidRPr="007A066C">
        <w:rPr>
          <w:rFonts w:ascii="Arial" w:hAnsi="Arial" w:cs="Arial"/>
          <w:sz w:val="20"/>
          <w:szCs w:val="20"/>
        </w:rPr>
        <w:t>kein Hitze-Hotspot vor!“</w:t>
      </w:r>
    </w:p>
    <w:p w14:paraId="4F929CAD" w14:textId="77777777" w:rsidR="00B03C18" w:rsidRPr="007A066C" w:rsidRDefault="00B03C18" w:rsidP="00587876">
      <w:pPr>
        <w:ind w:left="708" w:firstLine="2"/>
        <w:jc w:val="both"/>
        <w:rPr>
          <w:rFonts w:ascii="Arial" w:hAnsi="Arial" w:cs="Arial"/>
          <w:sz w:val="20"/>
          <w:szCs w:val="20"/>
        </w:rPr>
      </w:pPr>
    </w:p>
    <w:p w14:paraId="469166A0" w14:textId="77777777" w:rsidR="004B7B0C" w:rsidRDefault="00B03C18" w:rsidP="004B7B0C">
      <w:pPr>
        <w:ind w:left="708"/>
        <w:jc w:val="both"/>
        <w:rPr>
          <w:rFonts w:ascii="Arial" w:hAnsi="Arial" w:cs="Arial"/>
          <w:sz w:val="20"/>
          <w:szCs w:val="20"/>
        </w:rPr>
      </w:pPr>
      <w:r w:rsidRPr="007A066C">
        <w:rPr>
          <w:rFonts w:ascii="Arial" w:hAnsi="Arial" w:cs="Arial"/>
          <w:sz w:val="20"/>
          <w:szCs w:val="20"/>
        </w:rPr>
        <w:t xml:space="preserve">Dies wiederum stellt eine verniedlichende </w:t>
      </w:r>
      <w:r w:rsidRPr="00756FF3">
        <w:rPr>
          <w:rFonts w:ascii="Arial" w:hAnsi="Arial" w:cs="Arial"/>
          <w:sz w:val="20"/>
          <w:szCs w:val="20"/>
          <w:u w:val="single"/>
        </w:rPr>
        <w:t>Status Quo-Betrachtung</w:t>
      </w:r>
      <w:r w:rsidRPr="007A066C">
        <w:rPr>
          <w:rFonts w:ascii="Arial" w:hAnsi="Arial" w:cs="Arial"/>
          <w:sz w:val="20"/>
          <w:szCs w:val="20"/>
        </w:rPr>
        <w:t xml:space="preserve"> dar, die nicht weiterhilft: nicht bewertet wurden nämlich bislang die Schädigungen und Verluste vor allem großer Bäume während der vergangenen Jahre im direkten Umfeld</w:t>
      </w:r>
      <w:r w:rsidR="00587876">
        <w:rPr>
          <w:rFonts w:ascii="Arial" w:hAnsi="Arial" w:cs="Arial"/>
          <w:sz w:val="20"/>
          <w:szCs w:val="20"/>
        </w:rPr>
        <w:t xml:space="preserve"> – auch entlang der Allee (Sturmverluste, Pilzbefall etc.). </w:t>
      </w:r>
      <w:r w:rsidR="00756FF3">
        <w:rPr>
          <w:rFonts w:ascii="Arial" w:hAnsi="Arial" w:cs="Arial"/>
          <w:sz w:val="20"/>
          <w:szCs w:val="20"/>
        </w:rPr>
        <w:t>Diese</w:t>
      </w:r>
      <w:r w:rsidRPr="007A066C">
        <w:rPr>
          <w:rFonts w:ascii="Arial" w:hAnsi="Arial" w:cs="Arial"/>
          <w:sz w:val="20"/>
          <w:szCs w:val="20"/>
        </w:rPr>
        <w:t xml:space="preserve"> negativen Phänomene, die auch in allen Gärten Weitmars spürbar sind, </w:t>
      </w:r>
      <w:r w:rsidRPr="007A066C">
        <w:rPr>
          <w:rFonts w:ascii="Arial" w:hAnsi="Arial" w:cs="Arial"/>
          <w:sz w:val="20"/>
          <w:szCs w:val="20"/>
        </w:rPr>
        <w:lastRenderedPageBreak/>
        <w:t xml:space="preserve">werden sich fortsetzen, intensivieren und sind demgemäß </w:t>
      </w:r>
      <w:r w:rsidRPr="00756FF3">
        <w:rPr>
          <w:rFonts w:ascii="Arial" w:hAnsi="Arial" w:cs="Arial"/>
          <w:sz w:val="20"/>
          <w:szCs w:val="20"/>
          <w:u w:val="single"/>
        </w:rPr>
        <w:t>prognostisch zu bewerten und ggfs. zu berücksichtigen</w:t>
      </w:r>
      <w:r w:rsidRPr="007A066C">
        <w:rPr>
          <w:rFonts w:ascii="Arial" w:hAnsi="Arial" w:cs="Arial"/>
          <w:sz w:val="20"/>
          <w:szCs w:val="20"/>
        </w:rPr>
        <w:t>.</w:t>
      </w:r>
      <w:r w:rsidR="00644A9D">
        <w:rPr>
          <w:rFonts w:ascii="Arial" w:hAnsi="Arial" w:cs="Arial"/>
          <w:sz w:val="20"/>
          <w:szCs w:val="20"/>
        </w:rPr>
        <w:t xml:space="preserve"> </w:t>
      </w:r>
    </w:p>
    <w:p w14:paraId="531AD06E" w14:textId="77777777" w:rsidR="004B7B0C" w:rsidRDefault="004B7B0C" w:rsidP="004B7B0C">
      <w:pPr>
        <w:ind w:left="708"/>
        <w:jc w:val="both"/>
        <w:rPr>
          <w:rFonts w:ascii="Arial" w:hAnsi="Arial" w:cs="Arial"/>
          <w:sz w:val="20"/>
          <w:szCs w:val="20"/>
        </w:rPr>
      </w:pPr>
    </w:p>
    <w:p w14:paraId="46BAF0AA" w14:textId="6AF2FC16" w:rsidR="00B03C18" w:rsidRPr="007A066C" w:rsidRDefault="00644A9D" w:rsidP="004B7B0C">
      <w:pPr>
        <w:ind w:left="708"/>
        <w:jc w:val="both"/>
        <w:rPr>
          <w:rFonts w:ascii="Arial" w:hAnsi="Arial" w:cs="Arial"/>
          <w:sz w:val="20"/>
          <w:szCs w:val="20"/>
        </w:rPr>
      </w:pPr>
      <w:r>
        <w:rPr>
          <w:rFonts w:ascii="Arial" w:hAnsi="Arial" w:cs="Arial"/>
          <w:sz w:val="20"/>
          <w:szCs w:val="20"/>
        </w:rPr>
        <w:t xml:space="preserve">Dies gilt umso mehr, als Weitmar Mitte </w:t>
      </w:r>
      <w:r w:rsidR="004B7B0C">
        <w:rPr>
          <w:rFonts w:ascii="Arial" w:hAnsi="Arial" w:cs="Arial"/>
          <w:sz w:val="20"/>
          <w:szCs w:val="20"/>
        </w:rPr>
        <w:t xml:space="preserve">und insbesondere das Umfeld der Hattinger Str. </w:t>
      </w:r>
      <w:r>
        <w:rPr>
          <w:rFonts w:ascii="Arial" w:hAnsi="Arial" w:cs="Arial"/>
          <w:sz w:val="20"/>
          <w:szCs w:val="20"/>
        </w:rPr>
        <w:t>angesichts</w:t>
      </w:r>
      <w:r w:rsidR="004B7B0C">
        <w:rPr>
          <w:rFonts w:ascii="Arial" w:hAnsi="Arial" w:cs="Arial"/>
          <w:sz w:val="20"/>
          <w:szCs w:val="20"/>
        </w:rPr>
        <w:t xml:space="preserve"> </w:t>
      </w:r>
      <w:r w:rsidR="00B03C18" w:rsidRPr="007A066C">
        <w:rPr>
          <w:rFonts w:ascii="Arial" w:hAnsi="Arial" w:cs="Arial"/>
          <w:sz w:val="20"/>
          <w:szCs w:val="20"/>
        </w:rPr>
        <w:t>absehbar</w:t>
      </w:r>
      <w:r w:rsidR="004B7B0C">
        <w:rPr>
          <w:rFonts w:ascii="Arial" w:hAnsi="Arial" w:cs="Arial"/>
          <w:sz w:val="20"/>
          <w:szCs w:val="20"/>
        </w:rPr>
        <w:t xml:space="preserve"> </w:t>
      </w:r>
      <w:r w:rsidR="00B03C18" w:rsidRPr="007A066C">
        <w:rPr>
          <w:rFonts w:ascii="Arial" w:hAnsi="Arial" w:cs="Arial"/>
          <w:sz w:val="20"/>
          <w:szCs w:val="20"/>
        </w:rPr>
        <w:t>weiter</w:t>
      </w:r>
      <w:r>
        <w:rPr>
          <w:rFonts w:ascii="Arial" w:hAnsi="Arial" w:cs="Arial"/>
          <w:sz w:val="20"/>
          <w:szCs w:val="20"/>
        </w:rPr>
        <w:t xml:space="preserve"> </w:t>
      </w:r>
      <w:r w:rsidR="00B03C18" w:rsidRPr="007A066C">
        <w:rPr>
          <w:rFonts w:ascii="Arial" w:hAnsi="Arial" w:cs="Arial"/>
          <w:sz w:val="20"/>
          <w:szCs w:val="20"/>
        </w:rPr>
        <w:t>steigende</w:t>
      </w:r>
      <w:r w:rsidR="004B7B0C">
        <w:rPr>
          <w:rFonts w:ascii="Arial" w:hAnsi="Arial" w:cs="Arial"/>
          <w:sz w:val="20"/>
          <w:szCs w:val="20"/>
        </w:rPr>
        <w:t>r</w:t>
      </w:r>
      <w:r w:rsidR="00B03C18" w:rsidRPr="007A066C">
        <w:rPr>
          <w:rFonts w:ascii="Arial" w:hAnsi="Arial" w:cs="Arial"/>
          <w:sz w:val="20"/>
          <w:szCs w:val="20"/>
        </w:rPr>
        <w:t xml:space="preserve"> Temperaturen</w:t>
      </w:r>
      <w:r>
        <w:rPr>
          <w:rFonts w:ascii="Arial" w:hAnsi="Arial" w:cs="Arial"/>
          <w:sz w:val="20"/>
          <w:szCs w:val="20"/>
        </w:rPr>
        <w:t xml:space="preserve">, </w:t>
      </w:r>
      <w:r w:rsidR="00B03C18" w:rsidRPr="007A066C">
        <w:rPr>
          <w:rFonts w:ascii="Arial" w:hAnsi="Arial" w:cs="Arial"/>
          <w:sz w:val="20"/>
          <w:szCs w:val="20"/>
        </w:rPr>
        <w:t>zurückgehender Niederschlagsmengen</w:t>
      </w:r>
      <w:r>
        <w:rPr>
          <w:rFonts w:ascii="Arial" w:hAnsi="Arial" w:cs="Arial"/>
          <w:sz w:val="20"/>
          <w:szCs w:val="20"/>
        </w:rPr>
        <w:t xml:space="preserve">, </w:t>
      </w:r>
      <w:r w:rsidR="00B03C18" w:rsidRPr="007A066C">
        <w:rPr>
          <w:rFonts w:ascii="Arial" w:hAnsi="Arial" w:cs="Arial"/>
          <w:sz w:val="20"/>
          <w:szCs w:val="20"/>
        </w:rPr>
        <w:t>traditionell maximale</w:t>
      </w:r>
      <w:r>
        <w:rPr>
          <w:rFonts w:ascii="Arial" w:hAnsi="Arial" w:cs="Arial"/>
          <w:sz w:val="20"/>
          <w:szCs w:val="20"/>
        </w:rPr>
        <w:t>r</w:t>
      </w:r>
      <w:r w:rsidR="00B03C18" w:rsidRPr="007A066C">
        <w:rPr>
          <w:rFonts w:ascii="Arial" w:hAnsi="Arial" w:cs="Arial"/>
          <w:sz w:val="20"/>
          <w:szCs w:val="20"/>
        </w:rPr>
        <w:t xml:space="preserve"> Wohnraumverdichtung und Versiegelung von Flächen (u. a. Schlo</w:t>
      </w:r>
      <w:r w:rsidR="00CD513E">
        <w:rPr>
          <w:rFonts w:ascii="Arial" w:hAnsi="Arial" w:cs="Arial"/>
          <w:sz w:val="20"/>
          <w:szCs w:val="20"/>
        </w:rPr>
        <w:t>ss</w:t>
      </w:r>
      <w:r w:rsidR="00B03C18" w:rsidRPr="007A066C">
        <w:rPr>
          <w:rFonts w:ascii="Arial" w:hAnsi="Arial" w:cs="Arial"/>
          <w:sz w:val="20"/>
          <w:szCs w:val="20"/>
        </w:rPr>
        <w:t xml:space="preserve">park, Feuerwache, AHAG, BOGESTRA Busdepot etc.) </w:t>
      </w:r>
      <w:r w:rsidR="004B7B0C">
        <w:rPr>
          <w:rFonts w:ascii="Arial" w:hAnsi="Arial" w:cs="Arial"/>
          <w:sz w:val="20"/>
          <w:szCs w:val="20"/>
        </w:rPr>
        <w:t xml:space="preserve">erheblich </w:t>
      </w:r>
      <w:r>
        <w:rPr>
          <w:rFonts w:ascii="Arial" w:hAnsi="Arial" w:cs="Arial"/>
          <w:sz w:val="20"/>
          <w:szCs w:val="20"/>
        </w:rPr>
        <w:t>vorbelastet ist</w:t>
      </w:r>
      <w:r w:rsidR="004B7B0C">
        <w:rPr>
          <w:rFonts w:ascii="Arial" w:hAnsi="Arial" w:cs="Arial"/>
          <w:sz w:val="20"/>
          <w:szCs w:val="20"/>
        </w:rPr>
        <w:t xml:space="preserve"> und </w:t>
      </w:r>
      <w:r w:rsidR="00B03C18" w:rsidRPr="007A066C">
        <w:rPr>
          <w:rFonts w:ascii="Arial" w:hAnsi="Arial" w:cs="Arial"/>
          <w:sz w:val="20"/>
          <w:szCs w:val="20"/>
        </w:rPr>
        <w:t>Natur verbraucht w</w:t>
      </w:r>
      <w:r w:rsidR="004B7B0C">
        <w:rPr>
          <w:rFonts w:ascii="Arial" w:hAnsi="Arial" w:cs="Arial"/>
          <w:sz w:val="20"/>
          <w:szCs w:val="20"/>
        </w:rPr>
        <w:t>urde</w:t>
      </w:r>
      <w:r w:rsidR="00B03C18" w:rsidRPr="007A066C">
        <w:rPr>
          <w:rFonts w:ascii="Arial" w:hAnsi="Arial" w:cs="Arial"/>
          <w:sz w:val="20"/>
          <w:szCs w:val="20"/>
        </w:rPr>
        <w:t>, als gäbe es keinen Klimawandel</w:t>
      </w:r>
      <w:r w:rsidR="00756FF3">
        <w:rPr>
          <w:rFonts w:ascii="Arial" w:hAnsi="Arial" w:cs="Arial"/>
          <w:sz w:val="20"/>
          <w:szCs w:val="20"/>
        </w:rPr>
        <w:t>.</w:t>
      </w:r>
    </w:p>
    <w:p w14:paraId="0CAF8865" w14:textId="77777777" w:rsidR="00754C72" w:rsidRPr="007A066C" w:rsidRDefault="00754C72" w:rsidP="007A066C">
      <w:pPr>
        <w:jc w:val="both"/>
        <w:rPr>
          <w:rFonts w:ascii="Arial" w:hAnsi="Arial" w:cs="Arial"/>
          <w:sz w:val="20"/>
          <w:szCs w:val="20"/>
          <w:u w:val="single"/>
        </w:rPr>
      </w:pPr>
    </w:p>
    <w:p w14:paraId="45104DFA" w14:textId="77777777" w:rsidR="00754C72" w:rsidRPr="007A066C" w:rsidRDefault="00754C72" w:rsidP="007A066C">
      <w:pPr>
        <w:jc w:val="both"/>
        <w:rPr>
          <w:rFonts w:ascii="Arial" w:hAnsi="Arial" w:cs="Arial"/>
          <w:sz w:val="20"/>
          <w:szCs w:val="20"/>
          <w:u w:val="single"/>
        </w:rPr>
      </w:pPr>
    </w:p>
    <w:p w14:paraId="1D8C4E02" w14:textId="77777777" w:rsidR="004B1680" w:rsidRPr="007A066C" w:rsidRDefault="004B1680" w:rsidP="00DE0E26">
      <w:pPr>
        <w:pStyle w:val="Listenabsatz"/>
        <w:numPr>
          <w:ilvl w:val="0"/>
          <w:numId w:val="17"/>
        </w:numPr>
        <w:jc w:val="both"/>
        <w:rPr>
          <w:rFonts w:ascii="Arial" w:hAnsi="Arial" w:cs="Arial"/>
          <w:b/>
          <w:sz w:val="20"/>
          <w:szCs w:val="20"/>
        </w:rPr>
      </w:pPr>
      <w:r w:rsidRPr="007A066C">
        <w:rPr>
          <w:rFonts w:ascii="Arial" w:hAnsi="Arial" w:cs="Arial"/>
          <w:b/>
          <w:sz w:val="20"/>
          <w:szCs w:val="20"/>
        </w:rPr>
        <w:t xml:space="preserve">Belange des Stadtteils </w:t>
      </w:r>
    </w:p>
    <w:p w14:paraId="2A996291" w14:textId="77777777" w:rsidR="004B1680" w:rsidRPr="007A066C" w:rsidRDefault="004B1680" w:rsidP="007A066C">
      <w:pPr>
        <w:pStyle w:val="Listenabsatz"/>
        <w:jc w:val="both"/>
        <w:rPr>
          <w:rFonts w:ascii="Arial" w:hAnsi="Arial" w:cs="Arial"/>
          <w:iCs/>
          <w:sz w:val="20"/>
          <w:szCs w:val="20"/>
        </w:rPr>
      </w:pPr>
    </w:p>
    <w:p w14:paraId="59672539" w14:textId="77777777" w:rsidR="004B1680" w:rsidRPr="007A066C" w:rsidRDefault="004B1680" w:rsidP="007A066C">
      <w:pPr>
        <w:pStyle w:val="Listenabsatz"/>
        <w:ind w:left="644"/>
        <w:jc w:val="both"/>
        <w:rPr>
          <w:rFonts w:ascii="Arial" w:hAnsi="Arial" w:cs="Arial"/>
          <w:i/>
          <w:sz w:val="20"/>
          <w:szCs w:val="20"/>
        </w:rPr>
      </w:pPr>
      <w:r w:rsidRPr="007A066C">
        <w:rPr>
          <w:rFonts w:ascii="Arial" w:hAnsi="Arial" w:cs="Arial"/>
          <w:iCs/>
          <w:sz w:val="20"/>
          <w:szCs w:val="20"/>
        </w:rPr>
        <w:t xml:space="preserve">Hierzu heißt es </w:t>
      </w:r>
      <w:r w:rsidR="003A369A" w:rsidRPr="007A066C">
        <w:rPr>
          <w:rFonts w:ascii="Arial" w:hAnsi="Arial" w:cs="Arial"/>
          <w:iCs/>
          <w:sz w:val="20"/>
          <w:szCs w:val="20"/>
        </w:rPr>
        <w:t xml:space="preserve">im Umweltbericht </w:t>
      </w:r>
      <w:r w:rsidRPr="007A066C">
        <w:rPr>
          <w:rFonts w:ascii="Arial" w:hAnsi="Arial" w:cs="Arial"/>
          <w:iCs/>
          <w:sz w:val="20"/>
          <w:szCs w:val="20"/>
        </w:rPr>
        <w:t>lapidar: „</w:t>
      </w:r>
      <w:r w:rsidRPr="007A066C">
        <w:rPr>
          <w:rFonts w:ascii="Arial" w:hAnsi="Arial" w:cs="Arial"/>
          <w:i/>
          <w:iCs/>
          <w:sz w:val="20"/>
          <w:szCs w:val="20"/>
        </w:rPr>
        <w:t xml:space="preserve">Durch die Planung wird ein Wohnungsangebot im Stadtteil Weitmar geschaffen, welches sich durch unterschiedliche Wohnformen und Wohnungsgrößen an die verschiedenen Zielgruppen des Wohnungsmarktes richtet … </w:t>
      </w:r>
      <w:r w:rsidRPr="007A066C">
        <w:rPr>
          <w:rFonts w:ascii="Arial" w:hAnsi="Arial" w:cs="Arial"/>
          <w:bCs/>
          <w:i/>
          <w:iCs/>
          <w:sz w:val="20"/>
          <w:szCs w:val="20"/>
        </w:rPr>
        <w:t>Die vorhandenen Infrastruktureinrichtungen im Umfeld werden durch die zusätzlichen Bewohner weiter ausgelastet und damit in ihrem Bestand gesichert.“</w:t>
      </w:r>
    </w:p>
    <w:p w14:paraId="650BDFA9" w14:textId="77777777" w:rsidR="004B1680" w:rsidRPr="007A066C" w:rsidRDefault="004B1680" w:rsidP="007A066C">
      <w:pPr>
        <w:pStyle w:val="Listenabsatz"/>
        <w:ind w:left="644"/>
        <w:jc w:val="both"/>
        <w:rPr>
          <w:rFonts w:ascii="Arial" w:hAnsi="Arial" w:cs="Arial"/>
          <w:bCs/>
          <w:iCs/>
          <w:sz w:val="20"/>
          <w:szCs w:val="20"/>
        </w:rPr>
      </w:pPr>
    </w:p>
    <w:p w14:paraId="13903C13" w14:textId="77777777" w:rsidR="004B1680" w:rsidRPr="007A066C" w:rsidRDefault="004B1680" w:rsidP="007A066C">
      <w:pPr>
        <w:pStyle w:val="Listenabsatz"/>
        <w:ind w:left="644"/>
        <w:jc w:val="both"/>
        <w:rPr>
          <w:rFonts w:ascii="Arial" w:hAnsi="Arial" w:cs="Arial"/>
          <w:sz w:val="20"/>
          <w:szCs w:val="20"/>
        </w:rPr>
      </w:pPr>
      <w:r w:rsidRPr="007A066C">
        <w:rPr>
          <w:rFonts w:ascii="Arial" w:hAnsi="Arial" w:cs="Arial"/>
          <w:sz w:val="20"/>
          <w:szCs w:val="20"/>
        </w:rPr>
        <w:t xml:space="preserve">Diese Ausführungen verdrehen Aspekte: wir steuern – wie schon mehrfach ausgeführt - in eine Maximalauslastung der Infrastruktur </w:t>
      </w:r>
      <w:r w:rsidR="00F34909" w:rsidRPr="007A066C">
        <w:rPr>
          <w:rFonts w:ascii="Arial" w:hAnsi="Arial" w:cs="Arial"/>
          <w:sz w:val="20"/>
          <w:szCs w:val="20"/>
        </w:rPr>
        <w:t xml:space="preserve">in </w:t>
      </w:r>
      <w:r w:rsidRPr="007A066C">
        <w:rPr>
          <w:rFonts w:ascii="Arial" w:hAnsi="Arial" w:cs="Arial"/>
          <w:sz w:val="20"/>
          <w:szCs w:val="20"/>
        </w:rPr>
        <w:t>Weitmar-Mitte (so z.B. an der Zufahrt Blumenfeldstraße: Einkaufsmöglichkeiten („Entfall Edeka“), Verkehr, Parkplätze, Ärztliche Versorgung). Es bestehen vor Ort keine „Auslastungsprobleme!</w:t>
      </w:r>
    </w:p>
    <w:p w14:paraId="1F5D6B0A" w14:textId="77777777" w:rsidR="004B1680" w:rsidRPr="007A066C" w:rsidRDefault="004B1680" w:rsidP="007A066C">
      <w:pPr>
        <w:pStyle w:val="Listenabsatz"/>
        <w:ind w:left="644"/>
        <w:jc w:val="both"/>
        <w:rPr>
          <w:rFonts w:ascii="Arial" w:hAnsi="Arial" w:cs="Arial"/>
          <w:sz w:val="20"/>
          <w:szCs w:val="20"/>
        </w:rPr>
      </w:pPr>
    </w:p>
    <w:p w14:paraId="5DE012B5" w14:textId="228D8BFC" w:rsidR="004B1680" w:rsidRPr="007A066C" w:rsidRDefault="004B1680" w:rsidP="007A066C">
      <w:pPr>
        <w:pStyle w:val="Listenabsatz"/>
        <w:ind w:left="644"/>
        <w:jc w:val="both"/>
        <w:rPr>
          <w:rFonts w:ascii="Arial" w:hAnsi="Arial" w:cs="Arial"/>
          <w:sz w:val="20"/>
          <w:szCs w:val="20"/>
        </w:rPr>
      </w:pPr>
      <w:r w:rsidRPr="007A066C">
        <w:rPr>
          <w:rFonts w:ascii="Arial" w:hAnsi="Arial" w:cs="Arial"/>
          <w:sz w:val="20"/>
          <w:szCs w:val="20"/>
        </w:rPr>
        <w:t>Daneben besteht schon heute das Phänomen der zunehmenden Nutzung des Schlo</w:t>
      </w:r>
      <w:r w:rsidR="00CD513E">
        <w:rPr>
          <w:rFonts w:ascii="Arial" w:hAnsi="Arial" w:cs="Arial"/>
          <w:sz w:val="20"/>
          <w:szCs w:val="20"/>
        </w:rPr>
        <w:t>ss</w:t>
      </w:r>
      <w:r w:rsidRPr="007A066C">
        <w:rPr>
          <w:rFonts w:ascii="Arial" w:hAnsi="Arial" w:cs="Arial"/>
          <w:sz w:val="20"/>
          <w:szCs w:val="20"/>
        </w:rPr>
        <w:t>parks, was dazu führt, dass insbesondere ältere Menschen verstärkt das Bebauungsplangebiet nebst angrenzende</w:t>
      </w:r>
      <w:r w:rsidR="00F34909" w:rsidRPr="007A066C">
        <w:rPr>
          <w:rFonts w:ascii="Arial" w:hAnsi="Arial" w:cs="Arial"/>
          <w:sz w:val="20"/>
          <w:szCs w:val="20"/>
        </w:rPr>
        <w:t>m</w:t>
      </w:r>
      <w:r w:rsidRPr="007A066C">
        <w:rPr>
          <w:rFonts w:ascii="Arial" w:hAnsi="Arial" w:cs="Arial"/>
          <w:sz w:val="20"/>
          <w:szCs w:val="20"/>
        </w:rPr>
        <w:t xml:space="preserve"> Friedhof zu Erholung nutzen.</w:t>
      </w:r>
    </w:p>
    <w:p w14:paraId="783A8CCE" w14:textId="77777777" w:rsidR="004B1680" w:rsidRPr="007A066C" w:rsidRDefault="004B1680" w:rsidP="007A066C">
      <w:pPr>
        <w:pStyle w:val="Listenabsatz"/>
        <w:ind w:left="644"/>
        <w:jc w:val="both"/>
        <w:rPr>
          <w:rFonts w:ascii="Arial" w:hAnsi="Arial" w:cs="Arial"/>
          <w:sz w:val="20"/>
          <w:szCs w:val="20"/>
        </w:rPr>
      </w:pPr>
    </w:p>
    <w:p w14:paraId="7938BFFB" w14:textId="77777777" w:rsidR="004B1680" w:rsidRPr="00C102A8" w:rsidRDefault="004B1680" w:rsidP="007A066C">
      <w:pPr>
        <w:pStyle w:val="Listenabsatz"/>
        <w:ind w:left="644"/>
        <w:jc w:val="both"/>
        <w:rPr>
          <w:rFonts w:ascii="Arial" w:hAnsi="Arial" w:cs="Arial"/>
          <w:sz w:val="20"/>
          <w:szCs w:val="20"/>
        </w:rPr>
      </w:pPr>
      <w:r w:rsidRPr="00C102A8">
        <w:rPr>
          <w:rFonts w:ascii="Arial" w:hAnsi="Arial" w:cs="Arial"/>
          <w:sz w:val="20"/>
          <w:szCs w:val="20"/>
        </w:rPr>
        <w:t xml:space="preserve">Die ohnehin während der vergangenen Jahre und auch ganz aktuell in Weitmar </w:t>
      </w:r>
      <w:r w:rsidR="003A369A" w:rsidRPr="00C102A8">
        <w:rPr>
          <w:rFonts w:ascii="Arial" w:hAnsi="Arial" w:cs="Arial"/>
          <w:sz w:val="20"/>
          <w:szCs w:val="20"/>
        </w:rPr>
        <w:t xml:space="preserve">schon traditionell </w:t>
      </w:r>
      <w:r w:rsidRPr="00C102A8">
        <w:rPr>
          <w:rFonts w:ascii="Arial" w:hAnsi="Arial" w:cs="Arial"/>
          <w:sz w:val="20"/>
          <w:szCs w:val="20"/>
        </w:rPr>
        <w:t>praktizierte Verdichtung von Wohnraum wird gleichfalls nicht angesprochen.</w:t>
      </w:r>
    </w:p>
    <w:p w14:paraId="1129F7D9" w14:textId="77777777" w:rsidR="00F53861" w:rsidRPr="00C102A8" w:rsidRDefault="00F53861" w:rsidP="001672B7">
      <w:pPr>
        <w:spacing w:before="100" w:beforeAutospacing="1" w:after="100" w:afterAutospacing="1"/>
        <w:ind w:left="644"/>
        <w:jc w:val="both"/>
        <w:rPr>
          <w:rFonts w:ascii="Arial" w:hAnsi="Arial" w:cs="Arial"/>
          <w:iCs/>
          <w:sz w:val="20"/>
          <w:szCs w:val="20"/>
        </w:rPr>
      </w:pPr>
      <w:r w:rsidRPr="00C102A8">
        <w:rPr>
          <w:rFonts w:ascii="Arial" w:hAnsi="Arial" w:cs="Arial"/>
          <w:iCs/>
          <w:sz w:val="20"/>
          <w:szCs w:val="20"/>
        </w:rPr>
        <w:t>Es verwundert zudem, dass angesichts der kolportierten planseitigen Wohnungsgrößen</w:t>
      </w:r>
      <w:r w:rsidR="008A7D01" w:rsidRPr="00C102A8">
        <w:rPr>
          <w:rFonts w:ascii="Arial" w:hAnsi="Arial" w:cs="Arial"/>
          <w:iCs/>
          <w:sz w:val="20"/>
          <w:szCs w:val="20"/>
        </w:rPr>
        <w:t xml:space="preserve"> und Kosten</w:t>
      </w:r>
      <w:r w:rsidRPr="00C102A8">
        <w:rPr>
          <w:rFonts w:ascii="Arial" w:hAnsi="Arial" w:cs="Arial"/>
          <w:iCs/>
          <w:sz w:val="20"/>
          <w:szCs w:val="20"/>
        </w:rPr>
        <w:t xml:space="preserve"> </w:t>
      </w:r>
      <w:r w:rsidR="002559BE" w:rsidRPr="00C102A8">
        <w:rPr>
          <w:rFonts w:ascii="Arial" w:hAnsi="Arial" w:cs="Arial"/>
          <w:iCs/>
          <w:sz w:val="20"/>
          <w:szCs w:val="20"/>
        </w:rPr>
        <w:t xml:space="preserve">einerseits </w:t>
      </w:r>
      <w:r w:rsidRPr="00C102A8">
        <w:rPr>
          <w:rFonts w:ascii="Arial" w:hAnsi="Arial" w:cs="Arial"/>
          <w:iCs/>
          <w:sz w:val="20"/>
          <w:szCs w:val="20"/>
        </w:rPr>
        <w:t xml:space="preserve">und der politikseitig monierten angeblichen </w:t>
      </w:r>
      <w:r w:rsidRPr="00C102A8">
        <w:rPr>
          <w:rFonts w:ascii="Arial" w:hAnsi="Arial" w:cs="Arial"/>
          <w:iCs/>
          <w:sz w:val="20"/>
          <w:szCs w:val="20"/>
          <w:u w:val="single"/>
        </w:rPr>
        <w:t>Überalterung Weitmars</w:t>
      </w:r>
      <w:r w:rsidRPr="00C102A8">
        <w:rPr>
          <w:rFonts w:ascii="Arial" w:hAnsi="Arial" w:cs="Arial"/>
          <w:iCs/>
          <w:sz w:val="20"/>
          <w:szCs w:val="20"/>
        </w:rPr>
        <w:t xml:space="preserve"> </w:t>
      </w:r>
      <w:r w:rsidR="00F94A40" w:rsidRPr="00C102A8">
        <w:rPr>
          <w:rFonts w:ascii="Arial" w:hAnsi="Arial" w:cs="Arial"/>
          <w:iCs/>
          <w:sz w:val="20"/>
          <w:szCs w:val="20"/>
        </w:rPr>
        <w:t xml:space="preserve">andererseits </w:t>
      </w:r>
      <w:r w:rsidRPr="00C102A8">
        <w:rPr>
          <w:rFonts w:ascii="Arial" w:hAnsi="Arial" w:cs="Arial"/>
          <w:iCs/>
          <w:sz w:val="20"/>
          <w:szCs w:val="20"/>
        </w:rPr>
        <w:t>älteren Menschen</w:t>
      </w:r>
      <w:r w:rsidR="002559BE" w:rsidRPr="00C102A8">
        <w:rPr>
          <w:rFonts w:ascii="Arial" w:hAnsi="Arial" w:cs="Arial"/>
          <w:iCs/>
          <w:sz w:val="20"/>
          <w:szCs w:val="20"/>
        </w:rPr>
        <w:t xml:space="preserve"> </w:t>
      </w:r>
      <w:r w:rsidRPr="00C102A8">
        <w:rPr>
          <w:rFonts w:ascii="Arial" w:hAnsi="Arial" w:cs="Arial"/>
          <w:iCs/>
          <w:sz w:val="20"/>
          <w:szCs w:val="20"/>
        </w:rPr>
        <w:t xml:space="preserve">im Rahmen der Planung offenbar nicht forciert die Gelegenheit gegeben werden soll, sich vor Ort wohnlich </w:t>
      </w:r>
      <w:r w:rsidR="003228BD" w:rsidRPr="00C102A8">
        <w:rPr>
          <w:rFonts w:ascii="Arial" w:hAnsi="Arial" w:cs="Arial"/>
          <w:iCs/>
          <w:sz w:val="20"/>
          <w:szCs w:val="20"/>
        </w:rPr>
        <w:t xml:space="preserve">und </w:t>
      </w:r>
      <w:r w:rsidR="006B366B" w:rsidRPr="00C102A8">
        <w:rPr>
          <w:rFonts w:ascii="Arial" w:hAnsi="Arial" w:cs="Arial"/>
          <w:iCs/>
          <w:sz w:val="20"/>
          <w:szCs w:val="20"/>
        </w:rPr>
        <w:t xml:space="preserve">baulich </w:t>
      </w:r>
      <w:r w:rsidR="003228BD" w:rsidRPr="00C102A8">
        <w:rPr>
          <w:rFonts w:ascii="Arial" w:hAnsi="Arial" w:cs="Arial"/>
          <w:iCs/>
          <w:sz w:val="20"/>
          <w:szCs w:val="20"/>
        </w:rPr>
        <w:t xml:space="preserve">altersgerecht </w:t>
      </w:r>
      <w:r w:rsidRPr="00C102A8">
        <w:rPr>
          <w:rFonts w:ascii="Arial" w:hAnsi="Arial" w:cs="Arial"/>
          <w:iCs/>
          <w:sz w:val="20"/>
          <w:szCs w:val="20"/>
        </w:rPr>
        <w:t xml:space="preserve">zu verkleinern und ihre bisherigen familientauglichen Häuser und </w:t>
      </w:r>
      <w:r w:rsidR="002559BE" w:rsidRPr="00C102A8">
        <w:rPr>
          <w:rFonts w:ascii="Arial" w:hAnsi="Arial" w:cs="Arial"/>
          <w:iCs/>
          <w:sz w:val="20"/>
          <w:szCs w:val="20"/>
        </w:rPr>
        <w:t>Wohnungen</w:t>
      </w:r>
      <w:r w:rsidRPr="00C102A8">
        <w:rPr>
          <w:rFonts w:ascii="Arial" w:hAnsi="Arial" w:cs="Arial"/>
          <w:iCs/>
          <w:sz w:val="20"/>
          <w:szCs w:val="20"/>
        </w:rPr>
        <w:t xml:space="preserve"> jüngeren Bevölkerungsteilen zugänglich zu machen.</w:t>
      </w:r>
      <w:r w:rsidR="00F94A40" w:rsidRPr="00C102A8">
        <w:rPr>
          <w:rFonts w:ascii="Arial" w:hAnsi="Arial" w:cs="Arial"/>
          <w:iCs/>
          <w:sz w:val="20"/>
          <w:szCs w:val="20"/>
        </w:rPr>
        <w:t xml:space="preserve"> Offenbar geht es</w:t>
      </w:r>
      <w:r w:rsidR="00C102A8" w:rsidRPr="00C102A8">
        <w:rPr>
          <w:rFonts w:ascii="Arial" w:hAnsi="Arial" w:cs="Arial"/>
          <w:iCs/>
          <w:sz w:val="20"/>
          <w:szCs w:val="20"/>
        </w:rPr>
        <w:t xml:space="preserve"> </w:t>
      </w:r>
      <w:r w:rsidR="00F94A40" w:rsidRPr="00C102A8">
        <w:rPr>
          <w:rFonts w:ascii="Arial" w:hAnsi="Arial" w:cs="Arial"/>
          <w:iCs/>
          <w:sz w:val="20"/>
          <w:szCs w:val="20"/>
        </w:rPr>
        <w:t>primär darum, akademisch gebildetem Nachwuchs den Zugang zum Bochumer Wohnungsmarkt zu erleichtern</w:t>
      </w:r>
      <w:r w:rsidR="003571D7">
        <w:rPr>
          <w:rFonts w:ascii="Arial" w:hAnsi="Arial" w:cs="Arial"/>
          <w:iCs/>
          <w:sz w:val="20"/>
          <w:szCs w:val="20"/>
        </w:rPr>
        <w:t>.</w:t>
      </w:r>
    </w:p>
    <w:p w14:paraId="1215F675" w14:textId="77777777" w:rsidR="00720A0D" w:rsidRPr="00C102A8" w:rsidRDefault="00F53861" w:rsidP="001672B7">
      <w:pPr>
        <w:spacing w:before="100" w:beforeAutospacing="1" w:after="100" w:afterAutospacing="1"/>
        <w:ind w:left="644"/>
        <w:jc w:val="both"/>
        <w:rPr>
          <w:rFonts w:ascii="Arial" w:hAnsi="Arial" w:cs="Arial"/>
          <w:iCs/>
          <w:sz w:val="20"/>
          <w:szCs w:val="20"/>
        </w:rPr>
      </w:pPr>
      <w:r w:rsidRPr="00C102A8">
        <w:rPr>
          <w:rFonts w:ascii="Arial" w:hAnsi="Arial" w:cs="Arial"/>
          <w:iCs/>
          <w:sz w:val="20"/>
          <w:szCs w:val="20"/>
        </w:rPr>
        <w:t xml:space="preserve">Auch ein </w:t>
      </w:r>
      <w:r w:rsidRPr="00C102A8">
        <w:rPr>
          <w:rFonts w:ascii="Arial" w:hAnsi="Arial" w:cs="Arial"/>
          <w:iCs/>
          <w:sz w:val="20"/>
          <w:szCs w:val="20"/>
          <w:u w:val="single"/>
        </w:rPr>
        <w:t>Alters- bzw. Pflegeheim</w:t>
      </w:r>
      <w:r w:rsidRPr="00C102A8">
        <w:rPr>
          <w:rFonts w:ascii="Arial" w:hAnsi="Arial" w:cs="Arial"/>
          <w:iCs/>
          <w:sz w:val="20"/>
          <w:szCs w:val="20"/>
        </w:rPr>
        <w:t xml:space="preserve"> würde </w:t>
      </w:r>
      <w:r w:rsidR="00F94A40" w:rsidRPr="00C102A8">
        <w:rPr>
          <w:rFonts w:ascii="Arial" w:hAnsi="Arial" w:cs="Arial"/>
          <w:iCs/>
          <w:sz w:val="20"/>
          <w:szCs w:val="20"/>
        </w:rPr>
        <w:t xml:space="preserve">schließlich </w:t>
      </w:r>
      <w:r w:rsidRPr="00C102A8">
        <w:rPr>
          <w:rFonts w:ascii="Arial" w:hAnsi="Arial" w:cs="Arial"/>
          <w:iCs/>
          <w:sz w:val="20"/>
          <w:szCs w:val="20"/>
        </w:rPr>
        <w:t xml:space="preserve">dazu beitragen, </w:t>
      </w:r>
      <w:r w:rsidR="00B649DC" w:rsidRPr="00C102A8">
        <w:rPr>
          <w:rFonts w:ascii="Arial" w:hAnsi="Arial" w:cs="Arial"/>
          <w:iCs/>
          <w:sz w:val="20"/>
          <w:szCs w:val="20"/>
        </w:rPr>
        <w:t xml:space="preserve">entspr. </w:t>
      </w:r>
      <w:r w:rsidRPr="00C102A8">
        <w:rPr>
          <w:rFonts w:ascii="Arial" w:hAnsi="Arial" w:cs="Arial"/>
          <w:iCs/>
          <w:sz w:val="20"/>
          <w:szCs w:val="20"/>
        </w:rPr>
        <w:t xml:space="preserve">prognostisch </w:t>
      </w:r>
      <w:r w:rsidR="00C102A8">
        <w:rPr>
          <w:rFonts w:ascii="Arial" w:hAnsi="Arial" w:cs="Arial"/>
          <w:iCs/>
          <w:sz w:val="20"/>
          <w:szCs w:val="20"/>
        </w:rPr>
        <w:t xml:space="preserve">steigenden </w:t>
      </w:r>
      <w:r w:rsidR="00B649DC" w:rsidRPr="00C102A8">
        <w:rPr>
          <w:rFonts w:ascii="Arial" w:hAnsi="Arial" w:cs="Arial"/>
          <w:iCs/>
          <w:sz w:val="20"/>
          <w:szCs w:val="20"/>
        </w:rPr>
        <w:t>Zusatzb</w:t>
      </w:r>
      <w:r w:rsidRPr="00C102A8">
        <w:rPr>
          <w:rFonts w:ascii="Arial" w:hAnsi="Arial" w:cs="Arial"/>
          <w:iCs/>
          <w:sz w:val="20"/>
          <w:szCs w:val="20"/>
        </w:rPr>
        <w:t xml:space="preserve">edarf aufzufangen und überdies </w:t>
      </w:r>
      <w:r w:rsidR="00C102A8" w:rsidRPr="00C102A8">
        <w:rPr>
          <w:rFonts w:ascii="Arial" w:hAnsi="Arial" w:cs="Arial"/>
          <w:iCs/>
          <w:sz w:val="20"/>
          <w:szCs w:val="20"/>
        </w:rPr>
        <w:t xml:space="preserve">potentiell </w:t>
      </w:r>
      <w:r w:rsidR="00F94A40" w:rsidRPr="00C102A8">
        <w:rPr>
          <w:rFonts w:ascii="Arial" w:hAnsi="Arial" w:cs="Arial"/>
          <w:iCs/>
          <w:sz w:val="20"/>
          <w:szCs w:val="20"/>
        </w:rPr>
        <w:t xml:space="preserve">helfen, </w:t>
      </w:r>
      <w:r w:rsidRPr="00C102A8">
        <w:rPr>
          <w:rFonts w:ascii="Arial" w:hAnsi="Arial" w:cs="Arial"/>
          <w:iCs/>
          <w:sz w:val="20"/>
          <w:szCs w:val="20"/>
        </w:rPr>
        <w:t xml:space="preserve">die </w:t>
      </w:r>
      <w:r w:rsidR="00F94A40" w:rsidRPr="00C102A8">
        <w:rPr>
          <w:rFonts w:ascii="Arial" w:hAnsi="Arial" w:cs="Arial"/>
          <w:iCs/>
          <w:sz w:val="20"/>
          <w:szCs w:val="20"/>
        </w:rPr>
        <w:t xml:space="preserve">zu erwartende zusätzliche </w:t>
      </w:r>
      <w:r w:rsidRPr="00C102A8">
        <w:rPr>
          <w:rFonts w:ascii="Arial" w:hAnsi="Arial" w:cs="Arial"/>
          <w:iCs/>
          <w:sz w:val="20"/>
          <w:szCs w:val="20"/>
        </w:rPr>
        <w:t xml:space="preserve">Verkehrsbelastung in der Schloßstr. </w:t>
      </w:r>
      <w:r w:rsidR="00F94A40" w:rsidRPr="00C102A8">
        <w:rPr>
          <w:rFonts w:ascii="Arial" w:hAnsi="Arial" w:cs="Arial"/>
          <w:iCs/>
          <w:sz w:val="20"/>
          <w:szCs w:val="20"/>
        </w:rPr>
        <w:t xml:space="preserve">zu </w:t>
      </w:r>
      <w:r w:rsidRPr="00C102A8">
        <w:rPr>
          <w:rFonts w:ascii="Arial" w:hAnsi="Arial" w:cs="Arial"/>
          <w:iCs/>
          <w:sz w:val="20"/>
          <w:szCs w:val="20"/>
        </w:rPr>
        <w:t>regulieren.</w:t>
      </w:r>
    </w:p>
    <w:p w14:paraId="6F9CA9F0" w14:textId="77777777" w:rsidR="004B1680" w:rsidRPr="007A066C" w:rsidRDefault="00F53861" w:rsidP="007A066C">
      <w:pPr>
        <w:jc w:val="both"/>
        <w:rPr>
          <w:rFonts w:ascii="Arial" w:hAnsi="Arial" w:cs="Arial"/>
          <w:sz w:val="20"/>
          <w:szCs w:val="20"/>
        </w:rPr>
      </w:pPr>
      <w:r>
        <w:rPr>
          <w:rFonts w:ascii="Arial" w:hAnsi="Arial" w:cs="Arial"/>
          <w:sz w:val="20"/>
          <w:szCs w:val="20"/>
        </w:rPr>
        <w:t xml:space="preserve"> </w:t>
      </w:r>
    </w:p>
    <w:p w14:paraId="6830484F" w14:textId="77777777" w:rsidR="004B1680" w:rsidRPr="00860E7C" w:rsidRDefault="004B1680" w:rsidP="00DE0E26">
      <w:pPr>
        <w:pStyle w:val="Listenabsatz"/>
        <w:numPr>
          <w:ilvl w:val="0"/>
          <w:numId w:val="17"/>
        </w:numPr>
        <w:jc w:val="both"/>
        <w:rPr>
          <w:rFonts w:ascii="Arial" w:hAnsi="Arial" w:cs="Arial"/>
          <w:b/>
          <w:color w:val="000000" w:themeColor="text1"/>
          <w:sz w:val="20"/>
          <w:szCs w:val="20"/>
        </w:rPr>
      </w:pPr>
      <w:r w:rsidRPr="00860E7C">
        <w:rPr>
          <w:rFonts w:ascii="Arial" w:hAnsi="Arial" w:cs="Arial"/>
          <w:b/>
          <w:color w:val="000000" w:themeColor="text1"/>
          <w:sz w:val="20"/>
          <w:szCs w:val="20"/>
        </w:rPr>
        <w:t xml:space="preserve">Tenor Beschlussvorschlag </w:t>
      </w:r>
      <w:r w:rsidR="00860E7C">
        <w:rPr>
          <w:rFonts w:ascii="Arial" w:hAnsi="Arial" w:cs="Arial"/>
          <w:b/>
          <w:color w:val="000000" w:themeColor="text1"/>
          <w:sz w:val="20"/>
          <w:szCs w:val="20"/>
        </w:rPr>
        <w:t>für den Planungsausschuss</w:t>
      </w:r>
    </w:p>
    <w:p w14:paraId="1F52DCBD" w14:textId="77777777" w:rsidR="004B1680" w:rsidRPr="00860E7C" w:rsidRDefault="004B1680" w:rsidP="007A066C">
      <w:pPr>
        <w:jc w:val="both"/>
        <w:rPr>
          <w:rFonts w:ascii="Arial" w:hAnsi="Arial" w:cs="Arial"/>
          <w:color w:val="000000" w:themeColor="text1"/>
          <w:sz w:val="20"/>
          <w:szCs w:val="20"/>
        </w:rPr>
      </w:pPr>
    </w:p>
    <w:p w14:paraId="48EAF090" w14:textId="77777777" w:rsidR="004B1680" w:rsidRPr="00860E7C" w:rsidRDefault="004B1680" w:rsidP="007A066C">
      <w:pPr>
        <w:ind w:left="644"/>
        <w:jc w:val="both"/>
        <w:rPr>
          <w:rFonts w:ascii="Arial" w:hAnsi="Arial" w:cs="Arial"/>
          <w:color w:val="000000" w:themeColor="text1"/>
          <w:sz w:val="20"/>
          <w:szCs w:val="20"/>
        </w:rPr>
      </w:pPr>
      <w:r w:rsidRPr="00860E7C">
        <w:rPr>
          <w:rFonts w:ascii="Arial" w:hAnsi="Arial" w:cs="Arial"/>
          <w:color w:val="000000" w:themeColor="text1"/>
          <w:sz w:val="20"/>
          <w:szCs w:val="20"/>
        </w:rPr>
        <w:t xml:space="preserve">Der vorliegende Beschlussvorschlag sieht im </w:t>
      </w:r>
      <w:r w:rsidRPr="00860E7C">
        <w:rPr>
          <w:rFonts w:ascii="Arial" w:hAnsi="Arial" w:cs="Arial"/>
          <w:color w:val="000000" w:themeColor="text1"/>
          <w:sz w:val="20"/>
          <w:szCs w:val="20"/>
          <w:u w:val="single"/>
        </w:rPr>
        <w:t>Tenor</w:t>
      </w:r>
      <w:r w:rsidRPr="00860E7C">
        <w:rPr>
          <w:rFonts w:ascii="Arial" w:hAnsi="Arial" w:cs="Arial"/>
          <w:color w:val="000000" w:themeColor="text1"/>
          <w:sz w:val="20"/>
          <w:szCs w:val="20"/>
        </w:rPr>
        <w:t xml:space="preserve"> folgendes vor: </w:t>
      </w:r>
    </w:p>
    <w:p w14:paraId="781B9D19" w14:textId="77777777" w:rsidR="004B1680" w:rsidRPr="00860E7C" w:rsidRDefault="004B1680" w:rsidP="007A066C">
      <w:pPr>
        <w:ind w:left="644"/>
        <w:jc w:val="both"/>
        <w:rPr>
          <w:rFonts w:ascii="Arial" w:hAnsi="Arial" w:cs="Arial"/>
          <w:color w:val="000000" w:themeColor="text1"/>
          <w:sz w:val="20"/>
          <w:szCs w:val="20"/>
        </w:rPr>
      </w:pPr>
    </w:p>
    <w:p w14:paraId="5666D1A6" w14:textId="77777777" w:rsidR="004B1680" w:rsidRPr="00860E7C" w:rsidRDefault="004B1680" w:rsidP="007A066C">
      <w:pPr>
        <w:ind w:left="644"/>
        <w:jc w:val="both"/>
        <w:rPr>
          <w:rFonts w:ascii="Arial" w:hAnsi="Arial" w:cs="Arial"/>
          <w:bCs/>
          <w:i/>
          <w:color w:val="000000" w:themeColor="text1"/>
          <w:sz w:val="20"/>
          <w:szCs w:val="20"/>
        </w:rPr>
      </w:pPr>
      <w:r w:rsidRPr="00860E7C">
        <w:rPr>
          <w:rFonts w:ascii="Arial" w:hAnsi="Arial" w:cs="Arial"/>
          <w:iCs/>
          <w:color w:val="000000" w:themeColor="text1"/>
          <w:sz w:val="20"/>
          <w:szCs w:val="20"/>
        </w:rPr>
        <w:t>„</w:t>
      </w:r>
      <w:r w:rsidRPr="00860E7C">
        <w:rPr>
          <w:rFonts w:ascii="Arial" w:hAnsi="Arial" w:cs="Arial"/>
          <w:i/>
          <w:iCs/>
          <w:color w:val="000000" w:themeColor="text1"/>
          <w:sz w:val="20"/>
          <w:szCs w:val="20"/>
        </w:rPr>
        <w:t xml:space="preserve">Zu b) Der Entwurf des Bebauungsplans Nr. 964 – Schloßstraße – in der Fassung vom 30.01.2023 ist einschließlich der Begründung mit Umweltbericht und den wesentlichen umweltbezogenen Stellungnahmen öffentlich auszulegen (§ 3 Abs. 2 Baugesetzbuch). … </w:t>
      </w:r>
    </w:p>
    <w:p w14:paraId="4185BA07" w14:textId="77777777" w:rsidR="004B1680" w:rsidRPr="00860E7C" w:rsidRDefault="004B1680" w:rsidP="007A066C">
      <w:pPr>
        <w:ind w:left="644"/>
        <w:jc w:val="both"/>
        <w:rPr>
          <w:rFonts w:ascii="Arial" w:hAnsi="Arial" w:cs="Arial"/>
          <w:bCs/>
          <w:i/>
          <w:iCs/>
          <w:color w:val="000000" w:themeColor="text1"/>
          <w:sz w:val="20"/>
          <w:szCs w:val="20"/>
        </w:rPr>
      </w:pPr>
      <w:r w:rsidRPr="00860E7C">
        <w:rPr>
          <w:rFonts w:ascii="Arial" w:hAnsi="Arial" w:cs="Arial"/>
          <w:bCs/>
          <w:i/>
          <w:iCs/>
          <w:color w:val="000000" w:themeColor="text1"/>
          <w:sz w:val="20"/>
          <w:szCs w:val="20"/>
        </w:rPr>
        <w:t xml:space="preserve">Zu c) Sofern es erforderlich werden sollte, </w:t>
      </w:r>
      <w:r w:rsidRPr="00860E7C">
        <w:rPr>
          <w:rFonts w:ascii="Arial" w:hAnsi="Arial" w:cs="Arial"/>
          <w:i/>
          <w:iCs/>
          <w:color w:val="000000" w:themeColor="text1"/>
          <w:sz w:val="20"/>
          <w:szCs w:val="20"/>
        </w:rPr>
        <w:t xml:space="preserve">ist der Entwurf des Bebauungsplanes Nr. 964 – Schloßstraße – einschließlich Begründung und Umweltbericht und den wesentlichen umweltbezogenen Stellungnahmen erneut öffentlich auszulegen (§ 4a Abs. 3 BauGB).“ </w:t>
      </w:r>
    </w:p>
    <w:p w14:paraId="423E6786" w14:textId="77777777" w:rsidR="004B1680" w:rsidRPr="00860E7C" w:rsidRDefault="004B1680" w:rsidP="007A066C">
      <w:pPr>
        <w:pStyle w:val="Listenabsatz"/>
        <w:ind w:left="644"/>
        <w:jc w:val="both"/>
        <w:rPr>
          <w:rFonts w:ascii="Arial" w:hAnsi="Arial" w:cs="Arial"/>
          <w:color w:val="000000" w:themeColor="text1"/>
          <w:sz w:val="20"/>
          <w:szCs w:val="20"/>
        </w:rPr>
      </w:pPr>
    </w:p>
    <w:p w14:paraId="6F16565F" w14:textId="77777777" w:rsidR="00C02149" w:rsidRDefault="004B1680" w:rsidP="007A066C">
      <w:pPr>
        <w:pStyle w:val="Listenabsatz"/>
        <w:ind w:left="644"/>
        <w:jc w:val="both"/>
        <w:rPr>
          <w:rFonts w:ascii="Arial" w:hAnsi="Arial" w:cs="Arial"/>
          <w:color w:val="000000" w:themeColor="text1"/>
          <w:sz w:val="20"/>
          <w:szCs w:val="20"/>
        </w:rPr>
      </w:pPr>
      <w:r w:rsidRPr="00860E7C">
        <w:rPr>
          <w:rFonts w:ascii="Arial" w:hAnsi="Arial" w:cs="Arial"/>
          <w:color w:val="000000" w:themeColor="text1"/>
          <w:sz w:val="20"/>
          <w:szCs w:val="20"/>
        </w:rPr>
        <w:t xml:space="preserve">Der Tenor zu c) ist so formuliert, dass </w:t>
      </w:r>
      <w:r w:rsidR="006C2B82" w:rsidRPr="00860E7C">
        <w:rPr>
          <w:rFonts w:ascii="Arial" w:hAnsi="Arial" w:cs="Arial"/>
          <w:color w:val="000000" w:themeColor="text1"/>
          <w:sz w:val="20"/>
          <w:szCs w:val="20"/>
        </w:rPr>
        <w:t xml:space="preserve">offenbar </w:t>
      </w:r>
      <w:r w:rsidRPr="00860E7C">
        <w:rPr>
          <w:rFonts w:ascii="Arial" w:hAnsi="Arial" w:cs="Arial"/>
          <w:color w:val="000000" w:themeColor="text1"/>
          <w:sz w:val="20"/>
          <w:szCs w:val="20"/>
        </w:rPr>
        <w:t xml:space="preserve">allein die Verwaltung bewerten und entscheiden soll, ob zukünftig noch </w:t>
      </w:r>
      <w:r w:rsidR="006C2B82" w:rsidRPr="00860E7C">
        <w:rPr>
          <w:rFonts w:ascii="Arial" w:hAnsi="Arial" w:cs="Arial"/>
          <w:color w:val="000000" w:themeColor="text1"/>
          <w:sz w:val="20"/>
          <w:szCs w:val="20"/>
        </w:rPr>
        <w:t xml:space="preserve">weiterhin </w:t>
      </w:r>
      <w:r w:rsidRPr="00860E7C">
        <w:rPr>
          <w:rFonts w:ascii="Arial" w:hAnsi="Arial" w:cs="Arial"/>
          <w:color w:val="000000" w:themeColor="text1"/>
          <w:sz w:val="20"/>
          <w:szCs w:val="20"/>
        </w:rPr>
        <w:t xml:space="preserve">auszulegen ist oder nicht. </w:t>
      </w:r>
      <w:r w:rsidR="00860E7C" w:rsidRPr="00860E7C">
        <w:rPr>
          <w:rFonts w:ascii="Arial" w:hAnsi="Arial" w:cs="Arial"/>
          <w:color w:val="000000" w:themeColor="text1"/>
          <w:sz w:val="20"/>
          <w:szCs w:val="20"/>
        </w:rPr>
        <w:t xml:space="preserve">Wir gehen dabei davon aus, dass insbesondere in Erwartung eines </w:t>
      </w:r>
      <w:r w:rsidR="00860E7C" w:rsidRPr="00C46BF7">
        <w:rPr>
          <w:rFonts w:ascii="Arial" w:hAnsi="Arial" w:cs="Arial"/>
          <w:color w:val="000000" w:themeColor="text1"/>
          <w:sz w:val="20"/>
          <w:szCs w:val="20"/>
          <w:u w:val="single"/>
        </w:rPr>
        <w:t>neuen Verkehrsgutachtens</w:t>
      </w:r>
      <w:r w:rsidR="00860E7C" w:rsidRPr="00860E7C">
        <w:rPr>
          <w:rFonts w:ascii="Arial" w:hAnsi="Arial" w:cs="Arial"/>
          <w:color w:val="000000" w:themeColor="text1"/>
          <w:sz w:val="20"/>
          <w:szCs w:val="20"/>
        </w:rPr>
        <w:t xml:space="preserve"> eine solche Auslegung rechtlich notwendig wird. </w:t>
      </w:r>
    </w:p>
    <w:p w14:paraId="46FC5A6B" w14:textId="77777777" w:rsidR="00C02149" w:rsidRDefault="00C02149" w:rsidP="007A066C">
      <w:pPr>
        <w:pStyle w:val="Listenabsatz"/>
        <w:ind w:left="644"/>
        <w:jc w:val="both"/>
        <w:rPr>
          <w:rFonts w:ascii="Arial" w:hAnsi="Arial" w:cs="Arial"/>
          <w:color w:val="000000" w:themeColor="text1"/>
          <w:sz w:val="20"/>
          <w:szCs w:val="20"/>
        </w:rPr>
      </w:pPr>
    </w:p>
    <w:p w14:paraId="5A25A7E4" w14:textId="77777777" w:rsidR="00C46BF7" w:rsidRPr="00B46611" w:rsidRDefault="00C02149" w:rsidP="007A066C">
      <w:pPr>
        <w:pStyle w:val="Listenabsatz"/>
        <w:ind w:left="644"/>
        <w:jc w:val="both"/>
        <w:rPr>
          <w:rFonts w:ascii="Arial" w:hAnsi="Arial" w:cs="Arial"/>
          <w:sz w:val="20"/>
          <w:szCs w:val="20"/>
        </w:rPr>
      </w:pPr>
      <w:r w:rsidRPr="00B46611">
        <w:rPr>
          <w:rFonts w:ascii="Arial" w:hAnsi="Arial" w:cs="Arial"/>
          <w:sz w:val="20"/>
          <w:szCs w:val="20"/>
        </w:rPr>
        <w:lastRenderedPageBreak/>
        <w:t xml:space="preserve">Im Hinblick auf die </w:t>
      </w:r>
      <w:r w:rsidR="00C102A8" w:rsidRPr="00B46611">
        <w:rPr>
          <w:rFonts w:ascii="Arial" w:hAnsi="Arial" w:cs="Arial"/>
          <w:sz w:val="20"/>
          <w:szCs w:val="20"/>
        </w:rPr>
        <w:t xml:space="preserve">Qualität und </w:t>
      </w:r>
      <w:r w:rsidRPr="00B46611">
        <w:rPr>
          <w:rFonts w:ascii="Arial" w:hAnsi="Arial" w:cs="Arial"/>
          <w:sz w:val="20"/>
          <w:szCs w:val="20"/>
          <w:u w:val="single"/>
        </w:rPr>
        <w:t>Vollständigkeit der seitens der Verwaltung zur Verfügung gestellten Informationen</w:t>
      </w:r>
      <w:r w:rsidRPr="00B46611">
        <w:rPr>
          <w:rFonts w:ascii="Arial" w:hAnsi="Arial" w:cs="Arial"/>
          <w:sz w:val="20"/>
          <w:szCs w:val="20"/>
        </w:rPr>
        <w:t xml:space="preserve">, auf deren Grundlage die Gremien des Rates und die Bezirksvertretung bislang entscheiden </w:t>
      </w:r>
      <w:r w:rsidR="00B46611" w:rsidRPr="00B46611">
        <w:rPr>
          <w:rFonts w:ascii="Arial" w:hAnsi="Arial" w:cs="Arial"/>
          <w:sz w:val="20"/>
          <w:szCs w:val="20"/>
        </w:rPr>
        <w:t>mussten und die Bürger sich informieren konnten</w:t>
      </w:r>
      <w:r w:rsidRPr="00B46611">
        <w:rPr>
          <w:rFonts w:ascii="Arial" w:hAnsi="Arial" w:cs="Arial"/>
          <w:sz w:val="20"/>
          <w:szCs w:val="20"/>
        </w:rPr>
        <w:t xml:space="preserve">, sei an dieser Stelle noch einmal auf den im März erfolgten Neuaufstellungs- und Auslegungsbeschluss zum Bebauungsplan hingewiesen:  </w:t>
      </w:r>
      <w:r w:rsidR="00C46BF7" w:rsidRPr="00B46611">
        <w:rPr>
          <w:rFonts w:ascii="Arial" w:hAnsi="Arial" w:cs="Arial"/>
          <w:sz w:val="20"/>
          <w:szCs w:val="20"/>
        </w:rPr>
        <w:t>hier</w:t>
      </w:r>
      <w:r w:rsidRPr="00B46611">
        <w:rPr>
          <w:rFonts w:ascii="Arial" w:hAnsi="Arial" w:cs="Arial"/>
          <w:sz w:val="20"/>
          <w:szCs w:val="20"/>
        </w:rPr>
        <w:t xml:space="preserve"> lagen zum Zeitpunkt </w:t>
      </w:r>
      <w:r w:rsidR="00C46BF7" w:rsidRPr="00B46611">
        <w:rPr>
          <w:rFonts w:ascii="Arial" w:hAnsi="Arial" w:cs="Arial"/>
          <w:sz w:val="20"/>
          <w:szCs w:val="20"/>
        </w:rPr>
        <w:t>der</w:t>
      </w:r>
      <w:r w:rsidRPr="00B46611">
        <w:rPr>
          <w:rFonts w:ascii="Arial" w:hAnsi="Arial" w:cs="Arial"/>
          <w:sz w:val="20"/>
          <w:szCs w:val="20"/>
        </w:rPr>
        <w:t xml:space="preserve"> Beschlüsse lediglich die stichwortartig</w:t>
      </w:r>
      <w:r w:rsidR="00C46BF7" w:rsidRPr="00B46611">
        <w:rPr>
          <w:rFonts w:ascii="Arial" w:hAnsi="Arial" w:cs="Arial"/>
          <w:sz w:val="20"/>
          <w:szCs w:val="20"/>
        </w:rPr>
        <w:t>, unkommentiert</w:t>
      </w:r>
      <w:r w:rsidRPr="00B46611">
        <w:rPr>
          <w:rFonts w:ascii="Arial" w:hAnsi="Arial" w:cs="Arial"/>
          <w:sz w:val="20"/>
          <w:szCs w:val="20"/>
        </w:rPr>
        <w:t xml:space="preserve"> zusammengefassten Anmerkungen aus der </w:t>
      </w:r>
      <w:r w:rsidR="00C46BF7" w:rsidRPr="00B46611">
        <w:rPr>
          <w:rFonts w:ascii="Arial" w:hAnsi="Arial" w:cs="Arial"/>
          <w:sz w:val="20"/>
          <w:szCs w:val="20"/>
        </w:rPr>
        <w:t>B</w:t>
      </w:r>
      <w:r w:rsidRPr="00B46611">
        <w:rPr>
          <w:rFonts w:ascii="Arial" w:hAnsi="Arial" w:cs="Arial"/>
          <w:sz w:val="20"/>
          <w:szCs w:val="20"/>
        </w:rPr>
        <w:t xml:space="preserve">ürger-Informationsveranstaltung 2020 </w:t>
      </w:r>
      <w:r w:rsidR="00C46BF7" w:rsidRPr="00B46611">
        <w:rPr>
          <w:rFonts w:ascii="Arial" w:hAnsi="Arial" w:cs="Arial"/>
          <w:sz w:val="20"/>
          <w:szCs w:val="20"/>
        </w:rPr>
        <w:t xml:space="preserve">vor, die </w:t>
      </w:r>
      <w:r w:rsidRPr="00B46611">
        <w:rPr>
          <w:rFonts w:ascii="Arial" w:hAnsi="Arial" w:cs="Arial"/>
          <w:sz w:val="20"/>
          <w:szCs w:val="20"/>
        </w:rPr>
        <w:t xml:space="preserve">im </w:t>
      </w:r>
      <w:r w:rsidR="00C46BF7" w:rsidRPr="00B46611">
        <w:rPr>
          <w:rFonts w:ascii="Arial" w:hAnsi="Arial" w:cs="Arial"/>
          <w:sz w:val="20"/>
          <w:szCs w:val="20"/>
        </w:rPr>
        <w:t>„</w:t>
      </w:r>
      <w:r w:rsidRPr="00B46611">
        <w:rPr>
          <w:rFonts w:ascii="Arial" w:hAnsi="Arial" w:cs="Arial"/>
          <w:sz w:val="20"/>
          <w:szCs w:val="20"/>
        </w:rPr>
        <w:t>Kubus</w:t>
      </w:r>
      <w:r w:rsidR="00C46BF7" w:rsidRPr="00B46611">
        <w:rPr>
          <w:rFonts w:ascii="Arial" w:hAnsi="Arial" w:cs="Arial"/>
          <w:sz w:val="20"/>
          <w:szCs w:val="20"/>
        </w:rPr>
        <w:t>“</w:t>
      </w:r>
      <w:r w:rsidRPr="00B46611">
        <w:rPr>
          <w:rFonts w:ascii="Arial" w:hAnsi="Arial" w:cs="Arial"/>
          <w:sz w:val="20"/>
          <w:szCs w:val="20"/>
        </w:rPr>
        <w:t xml:space="preserve"> des Schlossparks </w:t>
      </w:r>
      <w:r w:rsidR="00C46BF7" w:rsidRPr="00B46611">
        <w:rPr>
          <w:rFonts w:ascii="Arial" w:hAnsi="Arial" w:cs="Arial"/>
          <w:sz w:val="20"/>
          <w:szCs w:val="20"/>
        </w:rPr>
        <w:t>stattgefunden hatte.</w:t>
      </w:r>
      <w:r w:rsidRPr="00B46611">
        <w:rPr>
          <w:rFonts w:ascii="Arial" w:hAnsi="Arial" w:cs="Arial"/>
          <w:sz w:val="20"/>
          <w:szCs w:val="20"/>
        </w:rPr>
        <w:t xml:space="preserve"> </w:t>
      </w:r>
    </w:p>
    <w:p w14:paraId="71A6BAAE" w14:textId="77777777" w:rsidR="00C46BF7" w:rsidRPr="00B46611" w:rsidRDefault="00C46BF7" w:rsidP="007A066C">
      <w:pPr>
        <w:pStyle w:val="Listenabsatz"/>
        <w:ind w:left="644"/>
        <w:jc w:val="both"/>
        <w:rPr>
          <w:rFonts w:ascii="Arial" w:hAnsi="Arial" w:cs="Arial"/>
          <w:sz w:val="20"/>
          <w:szCs w:val="20"/>
        </w:rPr>
      </w:pPr>
    </w:p>
    <w:p w14:paraId="245491C9" w14:textId="77777777" w:rsidR="00B46611" w:rsidRPr="00B46611" w:rsidRDefault="00C46BF7" w:rsidP="00B46611">
      <w:pPr>
        <w:pStyle w:val="Listenabsatz"/>
        <w:ind w:left="644"/>
        <w:jc w:val="both"/>
        <w:rPr>
          <w:rFonts w:ascii="Arial" w:hAnsi="Arial" w:cs="Arial"/>
          <w:sz w:val="20"/>
          <w:szCs w:val="20"/>
        </w:rPr>
      </w:pPr>
      <w:r w:rsidRPr="00B46611">
        <w:rPr>
          <w:rFonts w:ascii="Arial" w:hAnsi="Arial" w:cs="Arial"/>
          <w:sz w:val="20"/>
          <w:szCs w:val="20"/>
        </w:rPr>
        <w:t>N</w:t>
      </w:r>
      <w:r w:rsidR="00C02149" w:rsidRPr="00B46611">
        <w:rPr>
          <w:rFonts w:ascii="Arial" w:hAnsi="Arial" w:cs="Arial"/>
          <w:sz w:val="20"/>
          <w:szCs w:val="20"/>
        </w:rPr>
        <w:t xml:space="preserve">icht jedoch diejenigen aus der </w:t>
      </w:r>
      <w:r w:rsidRPr="00B46611">
        <w:rPr>
          <w:rFonts w:ascii="Arial" w:hAnsi="Arial" w:cs="Arial"/>
          <w:sz w:val="20"/>
          <w:szCs w:val="20"/>
        </w:rPr>
        <w:t xml:space="preserve">anschließenden </w:t>
      </w:r>
      <w:r w:rsidR="00C02149" w:rsidRPr="00B46611">
        <w:rPr>
          <w:rFonts w:ascii="Arial" w:hAnsi="Arial" w:cs="Arial"/>
          <w:sz w:val="20"/>
          <w:szCs w:val="20"/>
        </w:rPr>
        <w:t>frühzeitigen Bürgerbeteiligung</w:t>
      </w:r>
      <w:r w:rsidRPr="00B46611">
        <w:rPr>
          <w:rFonts w:ascii="Arial" w:hAnsi="Arial" w:cs="Arial"/>
          <w:sz w:val="20"/>
          <w:szCs w:val="20"/>
        </w:rPr>
        <w:t xml:space="preserve">, die inhaltlich erheblich weiter gingen! </w:t>
      </w:r>
      <w:r w:rsidR="00B46611" w:rsidRPr="00B46611">
        <w:rPr>
          <w:rFonts w:ascii="Arial" w:hAnsi="Arial" w:cs="Arial"/>
          <w:sz w:val="20"/>
          <w:szCs w:val="20"/>
        </w:rPr>
        <w:t>Die hieraus resultierenden verfahrensseitigen Auswirkungen wollen wir an dieser Stelle nicht bewerten.</w:t>
      </w:r>
    </w:p>
    <w:p w14:paraId="5B698723" w14:textId="77777777" w:rsidR="00B46611" w:rsidRPr="00B46611" w:rsidRDefault="00B46611" w:rsidP="00B46611">
      <w:pPr>
        <w:pStyle w:val="Listenabsatz"/>
        <w:ind w:left="644"/>
        <w:jc w:val="both"/>
        <w:rPr>
          <w:rFonts w:ascii="Arial" w:hAnsi="Arial" w:cs="Arial"/>
          <w:sz w:val="20"/>
          <w:szCs w:val="20"/>
        </w:rPr>
      </w:pPr>
    </w:p>
    <w:p w14:paraId="7A722F9D" w14:textId="77777777" w:rsidR="004B1680" w:rsidRPr="00B46611" w:rsidRDefault="00C46BF7" w:rsidP="00B46611">
      <w:pPr>
        <w:pStyle w:val="Listenabsatz"/>
        <w:ind w:left="644"/>
        <w:jc w:val="both"/>
        <w:rPr>
          <w:rFonts w:ascii="Arial" w:hAnsi="Arial" w:cs="Arial"/>
          <w:sz w:val="20"/>
          <w:szCs w:val="20"/>
        </w:rPr>
      </w:pPr>
      <w:r w:rsidRPr="00B46611">
        <w:rPr>
          <w:rFonts w:ascii="Arial" w:hAnsi="Arial" w:cs="Arial"/>
          <w:sz w:val="20"/>
          <w:szCs w:val="20"/>
        </w:rPr>
        <w:t xml:space="preserve">Im Bebauungsplanverfahren 1013 Feuerwache Weitmar lagen </w:t>
      </w:r>
      <w:r w:rsidR="00B46611" w:rsidRPr="00B46611">
        <w:rPr>
          <w:rFonts w:ascii="Arial" w:hAnsi="Arial" w:cs="Arial"/>
          <w:sz w:val="20"/>
          <w:szCs w:val="20"/>
        </w:rPr>
        <w:t xml:space="preserve">z. B. </w:t>
      </w:r>
      <w:r w:rsidRPr="00B46611">
        <w:rPr>
          <w:rFonts w:ascii="Arial" w:hAnsi="Arial" w:cs="Arial"/>
          <w:sz w:val="20"/>
          <w:szCs w:val="20"/>
        </w:rPr>
        <w:t xml:space="preserve">solche Stellungnahmen demgegenüber anonymisiert vor, zum Teil waren diese mit verwaltungsseitigen Anmerkungen versehen, die insoweit wenigstens von einer inhaltlichen Auseinandersetzung zeugten und sogar zum Wechsel der Verfahrensart führten: Beschleunigtes Verfahren vs. Normalverfahren. </w:t>
      </w:r>
    </w:p>
    <w:p w14:paraId="09999B71" w14:textId="77777777" w:rsidR="00C02149" w:rsidRPr="00C46BF7" w:rsidRDefault="00C02149" w:rsidP="00C46BF7">
      <w:pPr>
        <w:jc w:val="both"/>
        <w:rPr>
          <w:rFonts w:ascii="Arial" w:hAnsi="Arial" w:cs="Arial"/>
          <w:bCs/>
          <w:iCs/>
          <w:color w:val="000000" w:themeColor="text1"/>
          <w:sz w:val="20"/>
          <w:szCs w:val="20"/>
        </w:rPr>
      </w:pPr>
    </w:p>
    <w:p w14:paraId="64ECE5D6" w14:textId="77777777" w:rsidR="00F34909" w:rsidRPr="007A066C" w:rsidRDefault="004B1680" w:rsidP="007A066C">
      <w:pPr>
        <w:jc w:val="both"/>
        <w:rPr>
          <w:rFonts w:ascii="Arial" w:hAnsi="Arial" w:cs="Arial"/>
          <w:iCs/>
          <w:sz w:val="20"/>
          <w:szCs w:val="20"/>
        </w:rPr>
      </w:pPr>
      <w:r w:rsidRPr="007A066C">
        <w:rPr>
          <w:rFonts w:ascii="Arial" w:hAnsi="Arial" w:cs="Arial"/>
          <w:iCs/>
          <w:sz w:val="20"/>
          <w:szCs w:val="20"/>
        </w:rPr>
        <w:tab/>
      </w:r>
    </w:p>
    <w:p w14:paraId="6F3A2DE3" w14:textId="77777777" w:rsidR="004B7B0C" w:rsidRPr="00B649DC" w:rsidRDefault="00243FFB" w:rsidP="004B7B0C">
      <w:pPr>
        <w:pStyle w:val="Listenabsatz"/>
        <w:numPr>
          <w:ilvl w:val="0"/>
          <w:numId w:val="14"/>
        </w:numPr>
        <w:jc w:val="both"/>
        <w:rPr>
          <w:rFonts w:ascii="Arial" w:hAnsi="Arial" w:cs="Arial"/>
          <w:b/>
          <w:iCs/>
          <w:sz w:val="20"/>
          <w:szCs w:val="20"/>
        </w:rPr>
      </w:pPr>
      <w:r>
        <w:rPr>
          <w:rFonts w:ascii="Arial" w:hAnsi="Arial" w:cs="Arial"/>
          <w:b/>
          <w:iCs/>
          <w:sz w:val="20"/>
          <w:szCs w:val="20"/>
        </w:rPr>
        <w:t>Teilp</w:t>
      </w:r>
      <w:r w:rsidR="004B7B0C" w:rsidRPr="00B649DC">
        <w:rPr>
          <w:rFonts w:ascii="Arial" w:hAnsi="Arial" w:cs="Arial"/>
          <w:b/>
          <w:iCs/>
          <w:sz w:val="20"/>
          <w:szCs w:val="20"/>
        </w:rPr>
        <w:t>rojektverzicht</w:t>
      </w:r>
    </w:p>
    <w:p w14:paraId="25FF53EE" w14:textId="77777777" w:rsidR="004B7B0C" w:rsidRDefault="004B7B0C" w:rsidP="004B7B0C">
      <w:pPr>
        <w:jc w:val="both"/>
        <w:rPr>
          <w:rFonts w:ascii="Arial" w:hAnsi="Arial" w:cs="Arial"/>
          <w:iCs/>
          <w:sz w:val="20"/>
          <w:szCs w:val="20"/>
        </w:rPr>
      </w:pPr>
    </w:p>
    <w:p w14:paraId="4F438BAE" w14:textId="77777777" w:rsidR="004B7B0C" w:rsidRPr="00C102A8" w:rsidRDefault="004B7B0C" w:rsidP="004B7B0C">
      <w:pPr>
        <w:ind w:left="360"/>
        <w:jc w:val="both"/>
        <w:rPr>
          <w:rFonts w:ascii="Arial" w:hAnsi="Arial" w:cs="Arial"/>
          <w:iCs/>
          <w:sz w:val="20"/>
          <w:szCs w:val="20"/>
        </w:rPr>
      </w:pPr>
      <w:r w:rsidRPr="00C102A8">
        <w:rPr>
          <w:rFonts w:ascii="Arial" w:hAnsi="Arial" w:cs="Arial"/>
          <w:iCs/>
          <w:sz w:val="20"/>
          <w:szCs w:val="20"/>
        </w:rPr>
        <w:t xml:space="preserve">Wir hatten schon in den politischen Gremien angeregt, dass bzgl. aller für das Projekt relevanten Aspekte und in Ermangelung </w:t>
      </w:r>
      <w:r w:rsidR="00B649DC" w:rsidRPr="00C102A8">
        <w:rPr>
          <w:rFonts w:ascii="Arial" w:hAnsi="Arial" w:cs="Arial"/>
          <w:iCs/>
          <w:sz w:val="20"/>
          <w:szCs w:val="20"/>
        </w:rPr>
        <w:t xml:space="preserve">bestehender </w:t>
      </w:r>
      <w:r w:rsidRPr="00C102A8">
        <w:rPr>
          <w:rFonts w:ascii="Arial" w:hAnsi="Arial" w:cs="Arial"/>
          <w:iCs/>
          <w:sz w:val="20"/>
          <w:szCs w:val="20"/>
        </w:rPr>
        <w:t xml:space="preserve">rechtlicher Verpflichtungen </w:t>
      </w:r>
      <w:r w:rsidR="00B46611">
        <w:rPr>
          <w:rFonts w:ascii="Arial" w:hAnsi="Arial" w:cs="Arial"/>
          <w:iCs/>
          <w:sz w:val="20"/>
          <w:szCs w:val="20"/>
        </w:rPr>
        <w:t xml:space="preserve">(Städtebaulicher Vertrag) </w:t>
      </w:r>
      <w:r w:rsidRPr="00C102A8">
        <w:rPr>
          <w:rFonts w:ascii="Arial" w:hAnsi="Arial" w:cs="Arial"/>
          <w:iCs/>
          <w:sz w:val="20"/>
          <w:szCs w:val="20"/>
        </w:rPr>
        <w:t>eine erhebliche Entspannung der Situation an und in der Schloßst</w:t>
      </w:r>
      <w:r w:rsidR="00860E7C" w:rsidRPr="00C102A8">
        <w:rPr>
          <w:rFonts w:ascii="Arial" w:hAnsi="Arial" w:cs="Arial"/>
          <w:iCs/>
          <w:sz w:val="20"/>
          <w:szCs w:val="20"/>
        </w:rPr>
        <w:t>r</w:t>
      </w:r>
      <w:r w:rsidRPr="00C102A8">
        <w:rPr>
          <w:rFonts w:ascii="Arial" w:hAnsi="Arial" w:cs="Arial"/>
          <w:iCs/>
          <w:sz w:val="20"/>
          <w:szCs w:val="20"/>
        </w:rPr>
        <w:t xml:space="preserve">aße </w:t>
      </w:r>
      <w:r w:rsidR="00B46611">
        <w:rPr>
          <w:rFonts w:ascii="Arial" w:hAnsi="Arial" w:cs="Arial"/>
          <w:iCs/>
          <w:sz w:val="20"/>
          <w:szCs w:val="20"/>
        </w:rPr>
        <w:t xml:space="preserve">(noch) </w:t>
      </w:r>
      <w:r w:rsidRPr="00C102A8">
        <w:rPr>
          <w:rFonts w:ascii="Arial" w:hAnsi="Arial" w:cs="Arial"/>
          <w:iCs/>
          <w:sz w:val="20"/>
          <w:szCs w:val="20"/>
        </w:rPr>
        <w:t>dadurch zu erzielen wäre, dass die Stadt Bochum auf die Durchführung ihres Teilprojektes westlich der Schloß</w:t>
      </w:r>
      <w:r w:rsidR="00CB43B3" w:rsidRPr="00C102A8">
        <w:rPr>
          <w:rFonts w:ascii="Arial" w:hAnsi="Arial" w:cs="Arial"/>
          <w:iCs/>
          <w:sz w:val="20"/>
          <w:szCs w:val="20"/>
        </w:rPr>
        <w:t>straße</w:t>
      </w:r>
      <w:r w:rsidRPr="00C102A8">
        <w:rPr>
          <w:rFonts w:ascii="Arial" w:hAnsi="Arial" w:cs="Arial"/>
          <w:iCs/>
          <w:sz w:val="20"/>
          <w:szCs w:val="20"/>
        </w:rPr>
        <w:t xml:space="preserve"> </w:t>
      </w:r>
      <w:r w:rsidR="00B649DC" w:rsidRPr="00C102A8">
        <w:rPr>
          <w:rFonts w:ascii="Arial" w:hAnsi="Arial" w:cs="Arial"/>
          <w:iCs/>
          <w:sz w:val="20"/>
          <w:szCs w:val="20"/>
        </w:rPr>
        <w:t xml:space="preserve">endlich </w:t>
      </w:r>
      <w:r w:rsidRPr="00C102A8">
        <w:rPr>
          <w:rFonts w:ascii="Arial" w:hAnsi="Arial" w:cs="Arial"/>
          <w:iCs/>
          <w:sz w:val="20"/>
          <w:szCs w:val="20"/>
        </w:rPr>
        <w:t>verzicht</w:t>
      </w:r>
      <w:r w:rsidR="00860E7C" w:rsidRPr="00C102A8">
        <w:rPr>
          <w:rFonts w:ascii="Arial" w:hAnsi="Arial" w:cs="Arial"/>
          <w:iCs/>
          <w:sz w:val="20"/>
          <w:szCs w:val="20"/>
        </w:rPr>
        <w:t>et</w:t>
      </w:r>
      <w:r w:rsidRPr="00C102A8">
        <w:rPr>
          <w:rFonts w:ascii="Arial" w:hAnsi="Arial" w:cs="Arial"/>
          <w:iCs/>
          <w:sz w:val="20"/>
          <w:szCs w:val="20"/>
        </w:rPr>
        <w:t>.</w:t>
      </w:r>
    </w:p>
    <w:p w14:paraId="6D527138" w14:textId="77777777" w:rsidR="004B7B0C" w:rsidRPr="00C102A8" w:rsidRDefault="004B7B0C" w:rsidP="007A066C">
      <w:pPr>
        <w:jc w:val="both"/>
        <w:rPr>
          <w:rFonts w:ascii="Arial" w:hAnsi="Arial" w:cs="Arial"/>
          <w:iCs/>
          <w:sz w:val="20"/>
          <w:szCs w:val="20"/>
        </w:rPr>
      </w:pPr>
    </w:p>
    <w:p w14:paraId="0ECE5779" w14:textId="77777777" w:rsidR="00F34909" w:rsidRPr="007A066C" w:rsidRDefault="006D200C" w:rsidP="007A066C">
      <w:pPr>
        <w:jc w:val="both"/>
        <w:rPr>
          <w:rFonts w:ascii="Arial" w:hAnsi="Arial" w:cs="Arial"/>
          <w:iCs/>
          <w:sz w:val="20"/>
          <w:szCs w:val="20"/>
        </w:rPr>
      </w:pPr>
      <w:r w:rsidRPr="007A066C">
        <w:rPr>
          <w:rFonts w:ascii="Arial" w:hAnsi="Arial" w:cs="Arial"/>
          <w:iCs/>
          <w:sz w:val="20"/>
          <w:szCs w:val="20"/>
        </w:rPr>
        <w:t xml:space="preserve">Bochum, den </w:t>
      </w:r>
      <w:r w:rsidR="007A2620" w:rsidRPr="007A066C">
        <w:rPr>
          <w:rFonts w:ascii="Arial" w:hAnsi="Arial" w:cs="Arial"/>
          <w:iCs/>
          <w:sz w:val="20"/>
          <w:szCs w:val="20"/>
        </w:rPr>
        <w:t xml:space="preserve">… </w:t>
      </w:r>
      <w:r w:rsidR="003A369A" w:rsidRPr="007A066C">
        <w:rPr>
          <w:rFonts w:ascii="Arial" w:hAnsi="Arial" w:cs="Arial"/>
          <w:iCs/>
          <w:sz w:val="20"/>
          <w:szCs w:val="20"/>
        </w:rPr>
        <w:t>2023</w:t>
      </w:r>
    </w:p>
    <w:p w14:paraId="1CFE869D" w14:textId="77777777" w:rsidR="006D200C" w:rsidRPr="007A066C" w:rsidRDefault="006D200C" w:rsidP="007A066C">
      <w:pPr>
        <w:jc w:val="both"/>
        <w:rPr>
          <w:rFonts w:ascii="Arial" w:hAnsi="Arial" w:cs="Arial"/>
          <w:iCs/>
          <w:sz w:val="20"/>
          <w:szCs w:val="20"/>
        </w:rPr>
      </w:pPr>
    </w:p>
    <w:p w14:paraId="3D440C4F" w14:textId="7083906A" w:rsidR="00E26F96" w:rsidRDefault="004B1680" w:rsidP="007A066C">
      <w:pPr>
        <w:jc w:val="both"/>
        <w:rPr>
          <w:rFonts w:ascii="Arial" w:hAnsi="Arial" w:cs="Arial"/>
          <w:iCs/>
          <w:sz w:val="20"/>
          <w:szCs w:val="20"/>
        </w:rPr>
      </w:pPr>
      <w:r w:rsidRPr="007A066C">
        <w:rPr>
          <w:rFonts w:ascii="Arial" w:hAnsi="Arial" w:cs="Arial"/>
          <w:iCs/>
          <w:sz w:val="20"/>
          <w:szCs w:val="20"/>
        </w:rPr>
        <w:t xml:space="preserve">Für die </w:t>
      </w:r>
      <w:r w:rsidRPr="007A066C">
        <w:rPr>
          <w:rFonts w:ascii="Arial" w:hAnsi="Arial" w:cs="Arial"/>
          <w:iCs/>
          <w:color w:val="4472C4" w:themeColor="accent1"/>
          <w:sz w:val="20"/>
          <w:szCs w:val="20"/>
        </w:rPr>
        <w:t xml:space="preserve">Initiative </w:t>
      </w:r>
      <w:r w:rsidR="00CD513E" w:rsidRPr="007A066C">
        <w:rPr>
          <w:rFonts w:ascii="Arial" w:hAnsi="Arial" w:cs="Arial"/>
          <w:iCs/>
          <w:color w:val="4472C4" w:themeColor="accent1"/>
          <w:sz w:val="20"/>
          <w:szCs w:val="20"/>
        </w:rPr>
        <w:t>Schlo</w:t>
      </w:r>
      <w:r w:rsidR="00CD513E">
        <w:rPr>
          <w:rFonts w:ascii="Arial" w:hAnsi="Arial" w:cs="Arial"/>
          <w:iCs/>
          <w:color w:val="4472C4" w:themeColor="accent1"/>
          <w:sz w:val="20"/>
          <w:szCs w:val="20"/>
        </w:rPr>
        <w:t>ss</w:t>
      </w:r>
      <w:r w:rsidR="00CD513E" w:rsidRPr="007A066C">
        <w:rPr>
          <w:rFonts w:ascii="Arial" w:hAnsi="Arial" w:cs="Arial"/>
          <w:iCs/>
          <w:color w:val="4472C4" w:themeColor="accent1"/>
          <w:sz w:val="20"/>
          <w:szCs w:val="20"/>
        </w:rPr>
        <w:t>park</w:t>
      </w:r>
      <w:r w:rsidR="00CD513E">
        <w:rPr>
          <w:rFonts w:ascii="Arial" w:hAnsi="Arial" w:cs="Arial"/>
          <w:iCs/>
          <w:color w:val="4472C4" w:themeColor="accent1"/>
          <w:sz w:val="20"/>
          <w:szCs w:val="20"/>
        </w:rPr>
        <w:t xml:space="preserve"> </w:t>
      </w:r>
      <w:r w:rsidR="00CD513E">
        <w:rPr>
          <w:rFonts w:ascii="Arial" w:hAnsi="Arial" w:cs="Arial"/>
          <w:iCs/>
          <w:sz w:val="20"/>
          <w:szCs w:val="20"/>
        </w:rPr>
        <w:t>gez.</w:t>
      </w:r>
    </w:p>
    <w:p w14:paraId="697730CF" w14:textId="77777777" w:rsidR="00E26F96" w:rsidRDefault="00E26F96" w:rsidP="007A066C">
      <w:pPr>
        <w:jc w:val="both"/>
        <w:rPr>
          <w:rFonts w:ascii="Arial" w:hAnsi="Arial" w:cs="Arial"/>
          <w:iCs/>
          <w:sz w:val="20"/>
          <w:szCs w:val="20"/>
        </w:rPr>
      </w:pPr>
    </w:p>
    <w:p w14:paraId="6EE8E1ED" w14:textId="77777777" w:rsidR="00E26F96" w:rsidRDefault="00E26F96" w:rsidP="00E26F96">
      <w:pPr>
        <w:jc w:val="both"/>
        <w:rPr>
          <w:rFonts w:ascii="Arial" w:hAnsi="Arial" w:cs="Arial"/>
          <w:iCs/>
          <w:sz w:val="20"/>
          <w:szCs w:val="20"/>
        </w:rPr>
      </w:pPr>
      <w:r w:rsidRPr="007A066C">
        <w:rPr>
          <w:rFonts w:ascii="Arial" w:hAnsi="Arial" w:cs="Arial"/>
          <w:iCs/>
          <w:sz w:val="20"/>
          <w:szCs w:val="20"/>
        </w:rPr>
        <w:t>Kai Krämer                   Björn Echternach                           Herbert Freudenberg</w:t>
      </w:r>
    </w:p>
    <w:p w14:paraId="56F422D3" w14:textId="77777777" w:rsidR="00E26F96" w:rsidRDefault="00E26F96" w:rsidP="007A066C">
      <w:pPr>
        <w:jc w:val="both"/>
        <w:rPr>
          <w:rFonts w:ascii="Arial" w:hAnsi="Arial" w:cs="Arial"/>
          <w:iCs/>
          <w:sz w:val="20"/>
          <w:szCs w:val="20"/>
        </w:rPr>
      </w:pPr>
    </w:p>
    <w:sectPr w:rsidR="00E26F96">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E2DD1" w14:textId="77777777" w:rsidR="0010767D" w:rsidRDefault="0010767D" w:rsidP="004B1680">
      <w:r>
        <w:separator/>
      </w:r>
    </w:p>
  </w:endnote>
  <w:endnote w:type="continuationSeparator" w:id="0">
    <w:p w14:paraId="3DCDBF50" w14:textId="77777777" w:rsidR="0010767D" w:rsidRDefault="0010767D" w:rsidP="004B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291984"/>
      <w:docPartObj>
        <w:docPartGallery w:val="Page Numbers (Bottom of Page)"/>
        <w:docPartUnique/>
      </w:docPartObj>
    </w:sdtPr>
    <w:sdtEndPr/>
    <w:sdtContent>
      <w:p w14:paraId="12A66C26" w14:textId="77777777" w:rsidR="00A60E60" w:rsidRDefault="00A60E60">
        <w:pPr>
          <w:pStyle w:val="Fuzeile"/>
          <w:jc w:val="right"/>
        </w:pPr>
        <w:r>
          <w:fldChar w:fldCharType="begin"/>
        </w:r>
        <w:r>
          <w:instrText>PAGE   \* MERGEFORMAT</w:instrText>
        </w:r>
        <w:r>
          <w:fldChar w:fldCharType="separate"/>
        </w:r>
        <w:r>
          <w:t>2</w:t>
        </w:r>
        <w:r>
          <w:fldChar w:fldCharType="end"/>
        </w:r>
      </w:p>
    </w:sdtContent>
  </w:sdt>
  <w:p w14:paraId="158FBB95" w14:textId="77777777" w:rsidR="00A60E60" w:rsidRDefault="00A60E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ACE7" w14:textId="77777777" w:rsidR="0010767D" w:rsidRDefault="0010767D" w:rsidP="004B1680">
      <w:r>
        <w:separator/>
      </w:r>
    </w:p>
  </w:footnote>
  <w:footnote w:type="continuationSeparator" w:id="0">
    <w:p w14:paraId="0374A75D" w14:textId="77777777" w:rsidR="0010767D" w:rsidRDefault="0010767D" w:rsidP="004B16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30AD3"/>
    <w:multiLevelType w:val="hybridMultilevel"/>
    <w:tmpl w:val="0018ED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0351EB"/>
    <w:multiLevelType w:val="hybridMultilevel"/>
    <w:tmpl w:val="76065320"/>
    <w:lvl w:ilvl="0" w:tplc="CD32A654">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9D59CE"/>
    <w:multiLevelType w:val="hybridMultilevel"/>
    <w:tmpl w:val="B3EC04D2"/>
    <w:lvl w:ilvl="0" w:tplc="5F9A1316">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EDA62D5"/>
    <w:multiLevelType w:val="hybridMultilevel"/>
    <w:tmpl w:val="E996C9B6"/>
    <w:lvl w:ilvl="0" w:tplc="DF22C3D2">
      <w:start w:val="8"/>
      <w:numFmt w:val="bullet"/>
      <w:lvlText w:val="-"/>
      <w:lvlJc w:val="left"/>
      <w:pPr>
        <w:ind w:left="1776" w:hanging="360"/>
      </w:pPr>
      <w:rPr>
        <w:rFonts w:ascii="Arial" w:eastAsia="Calibri" w:hAnsi="Arial" w:cs="Arial"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4" w15:restartNumberingAfterBreak="0">
    <w:nsid w:val="1369484F"/>
    <w:multiLevelType w:val="hybridMultilevel"/>
    <w:tmpl w:val="5F10446E"/>
    <w:lvl w:ilvl="0" w:tplc="0DD29AC8">
      <w:start w:val="19"/>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5" w15:restartNumberingAfterBreak="0">
    <w:nsid w:val="23553C6F"/>
    <w:multiLevelType w:val="hybridMultilevel"/>
    <w:tmpl w:val="4CF0E0C2"/>
    <w:lvl w:ilvl="0" w:tplc="04070017">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9665C3"/>
    <w:multiLevelType w:val="hybridMultilevel"/>
    <w:tmpl w:val="23249A1C"/>
    <w:lvl w:ilvl="0" w:tplc="8A9E7B5C">
      <w:start w:val="1"/>
      <w:numFmt w:val="lowerLetter"/>
      <w:lvlText w:val="%1)"/>
      <w:lvlJc w:val="left"/>
      <w:pPr>
        <w:ind w:left="1004" w:hanging="360"/>
      </w:pPr>
      <w:rPr>
        <w:b w:val="0"/>
        <w:i w:val="0"/>
        <w:color w:val="000000"/>
      </w:rPr>
    </w:lvl>
    <w:lvl w:ilvl="1" w:tplc="04070019">
      <w:start w:val="1"/>
      <w:numFmt w:val="lowerLetter"/>
      <w:lvlText w:val="%2."/>
      <w:lvlJc w:val="left"/>
      <w:pPr>
        <w:ind w:left="1724" w:hanging="360"/>
      </w:pPr>
    </w:lvl>
    <w:lvl w:ilvl="2" w:tplc="0407001B">
      <w:start w:val="1"/>
      <w:numFmt w:val="lowerRoman"/>
      <w:lvlText w:val="%3."/>
      <w:lvlJc w:val="right"/>
      <w:pPr>
        <w:ind w:left="2444" w:hanging="180"/>
      </w:pPr>
    </w:lvl>
    <w:lvl w:ilvl="3" w:tplc="0407000F">
      <w:start w:val="1"/>
      <w:numFmt w:val="decimal"/>
      <w:lvlText w:val="%4."/>
      <w:lvlJc w:val="left"/>
      <w:pPr>
        <w:ind w:left="3164" w:hanging="360"/>
      </w:pPr>
    </w:lvl>
    <w:lvl w:ilvl="4" w:tplc="04070019">
      <w:start w:val="1"/>
      <w:numFmt w:val="lowerLetter"/>
      <w:lvlText w:val="%5."/>
      <w:lvlJc w:val="left"/>
      <w:pPr>
        <w:ind w:left="3884" w:hanging="360"/>
      </w:pPr>
    </w:lvl>
    <w:lvl w:ilvl="5" w:tplc="0407001B">
      <w:start w:val="1"/>
      <w:numFmt w:val="lowerRoman"/>
      <w:lvlText w:val="%6."/>
      <w:lvlJc w:val="right"/>
      <w:pPr>
        <w:ind w:left="4604" w:hanging="180"/>
      </w:pPr>
    </w:lvl>
    <w:lvl w:ilvl="6" w:tplc="0407000F">
      <w:start w:val="1"/>
      <w:numFmt w:val="decimal"/>
      <w:lvlText w:val="%7."/>
      <w:lvlJc w:val="left"/>
      <w:pPr>
        <w:ind w:left="5324" w:hanging="360"/>
      </w:pPr>
    </w:lvl>
    <w:lvl w:ilvl="7" w:tplc="04070019">
      <w:start w:val="1"/>
      <w:numFmt w:val="lowerLetter"/>
      <w:lvlText w:val="%8."/>
      <w:lvlJc w:val="left"/>
      <w:pPr>
        <w:ind w:left="6044" w:hanging="360"/>
      </w:pPr>
    </w:lvl>
    <w:lvl w:ilvl="8" w:tplc="0407001B">
      <w:start w:val="1"/>
      <w:numFmt w:val="lowerRoman"/>
      <w:lvlText w:val="%9."/>
      <w:lvlJc w:val="right"/>
      <w:pPr>
        <w:ind w:left="6764" w:hanging="180"/>
      </w:pPr>
    </w:lvl>
  </w:abstractNum>
  <w:abstractNum w:abstractNumId="7" w15:restartNumberingAfterBreak="0">
    <w:nsid w:val="38000FA2"/>
    <w:multiLevelType w:val="hybridMultilevel"/>
    <w:tmpl w:val="218A360A"/>
    <w:lvl w:ilvl="0" w:tplc="0B6E012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876EE0"/>
    <w:multiLevelType w:val="hybridMultilevel"/>
    <w:tmpl w:val="CC12758A"/>
    <w:lvl w:ilvl="0" w:tplc="76EE2820">
      <w:start w:val="2"/>
      <w:numFmt w:val="bullet"/>
      <w:lvlText w:val="-"/>
      <w:lvlJc w:val="left"/>
      <w:pPr>
        <w:ind w:left="1300" w:hanging="360"/>
      </w:pPr>
      <w:rPr>
        <w:rFonts w:ascii="Arial" w:eastAsiaTheme="minorHAnsi" w:hAnsi="Arial" w:cs="Arial" w:hint="default"/>
      </w:rPr>
    </w:lvl>
    <w:lvl w:ilvl="1" w:tplc="04070003">
      <w:start w:val="1"/>
      <w:numFmt w:val="bullet"/>
      <w:lvlText w:val="o"/>
      <w:lvlJc w:val="left"/>
      <w:pPr>
        <w:ind w:left="2020" w:hanging="360"/>
      </w:pPr>
      <w:rPr>
        <w:rFonts w:ascii="Courier New" w:hAnsi="Courier New" w:cs="Courier New" w:hint="default"/>
      </w:rPr>
    </w:lvl>
    <w:lvl w:ilvl="2" w:tplc="04070005">
      <w:start w:val="1"/>
      <w:numFmt w:val="bullet"/>
      <w:lvlText w:val=""/>
      <w:lvlJc w:val="left"/>
      <w:pPr>
        <w:ind w:left="2740" w:hanging="360"/>
      </w:pPr>
      <w:rPr>
        <w:rFonts w:ascii="Wingdings" w:hAnsi="Wingdings" w:hint="default"/>
      </w:rPr>
    </w:lvl>
    <w:lvl w:ilvl="3" w:tplc="04070001">
      <w:start w:val="1"/>
      <w:numFmt w:val="bullet"/>
      <w:lvlText w:val=""/>
      <w:lvlJc w:val="left"/>
      <w:pPr>
        <w:ind w:left="3460" w:hanging="360"/>
      </w:pPr>
      <w:rPr>
        <w:rFonts w:ascii="Symbol" w:hAnsi="Symbol" w:hint="default"/>
      </w:rPr>
    </w:lvl>
    <w:lvl w:ilvl="4" w:tplc="04070003">
      <w:start w:val="1"/>
      <w:numFmt w:val="bullet"/>
      <w:lvlText w:val="o"/>
      <w:lvlJc w:val="left"/>
      <w:pPr>
        <w:ind w:left="4180" w:hanging="360"/>
      </w:pPr>
      <w:rPr>
        <w:rFonts w:ascii="Courier New" w:hAnsi="Courier New" w:cs="Courier New" w:hint="default"/>
      </w:rPr>
    </w:lvl>
    <w:lvl w:ilvl="5" w:tplc="04070005">
      <w:start w:val="1"/>
      <w:numFmt w:val="bullet"/>
      <w:lvlText w:val=""/>
      <w:lvlJc w:val="left"/>
      <w:pPr>
        <w:ind w:left="4900" w:hanging="360"/>
      </w:pPr>
      <w:rPr>
        <w:rFonts w:ascii="Wingdings" w:hAnsi="Wingdings" w:hint="default"/>
      </w:rPr>
    </w:lvl>
    <w:lvl w:ilvl="6" w:tplc="04070001">
      <w:start w:val="1"/>
      <w:numFmt w:val="bullet"/>
      <w:lvlText w:val=""/>
      <w:lvlJc w:val="left"/>
      <w:pPr>
        <w:ind w:left="5620" w:hanging="360"/>
      </w:pPr>
      <w:rPr>
        <w:rFonts w:ascii="Symbol" w:hAnsi="Symbol" w:hint="default"/>
      </w:rPr>
    </w:lvl>
    <w:lvl w:ilvl="7" w:tplc="04070003">
      <w:start w:val="1"/>
      <w:numFmt w:val="bullet"/>
      <w:lvlText w:val="o"/>
      <w:lvlJc w:val="left"/>
      <w:pPr>
        <w:ind w:left="6340" w:hanging="360"/>
      </w:pPr>
      <w:rPr>
        <w:rFonts w:ascii="Courier New" w:hAnsi="Courier New" w:cs="Courier New" w:hint="default"/>
      </w:rPr>
    </w:lvl>
    <w:lvl w:ilvl="8" w:tplc="04070005">
      <w:start w:val="1"/>
      <w:numFmt w:val="bullet"/>
      <w:lvlText w:val=""/>
      <w:lvlJc w:val="left"/>
      <w:pPr>
        <w:ind w:left="7060" w:hanging="360"/>
      </w:pPr>
      <w:rPr>
        <w:rFonts w:ascii="Wingdings" w:hAnsi="Wingdings" w:hint="default"/>
      </w:rPr>
    </w:lvl>
  </w:abstractNum>
  <w:abstractNum w:abstractNumId="9" w15:restartNumberingAfterBreak="0">
    <w:nsid w:val="511D00DC"/>
    <w:multiLevelType w:val="hybridMultilevel"/>
    <w:tmpl w:val="B6E04A2A"/>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A4677CC"/>
    <w:multiLevelType w:val="hybridMultilevel"/>
    <w:tmpl w:val="AC8027AC"/>
    <w:lvl w:ilvl="0" w:tplc="F2F2BFE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B423B8E"/>
    <w:multiLevelType w:val="hybridMultilevel"/>
    <w:tmpl w:val="984C4860"/>
    <w:lvl w:ilvl="0" w:tplc="E4E6DAC8">
      <w:start w:val="21"/>
      <w:numFmt w:val="upperLetter"/>
      <w:lvlText w:val="%1."/>
      <w:lvlJc w:val="left"/>
      <w:pPr>
        <w:ind w:left="786" w:hanging="360"/>
      </w:pPr>
      <w:rPr>
        <w:color w:val="000000"/>
      </w:rPr>
    </w:lvl>
    <w:lvl w:ilvl="1" w:tplc="04070019">
      <w:start w:val="1"/>
      <w:numFmt w:val="lowerLetter"/>
      <w:lvlText w:val="%2."/>
      <w:lvlJc w:val="left"/>
      <w:pPr>
        <w:ind w:left="1506" w:hanging="360"/>
      </w:pPr>
    </w:lvl>
    <w:lvl w:ilvl="2" w:tplc="0407001B">
      <w:start w:val="1"/>
      <w:numFmt w:val="lowerRoman"/>
      <w:lvlText w:val="%3."/>
      <w:lvlJc w:val="right"/>
      <w:pPr>
        <w:ind w:left="2226" w:hanging="180"/>
      </w:pPr>
    </w:lvl>
    <w:lvl w:ilvl="3" w:tplc="0407000F">
      <w:start w:val="1"/>
      <w:numFmt w:val="decimal"/>
      <w:lvlText w:val="%4."/>
      <w:lvlJc w:val="left"/>
      <w:pPr>
        <w:ind w:left="2946" w:hanging="360"/>
      </w:pPr>
    </w:lvl>
    <w:lvl w:ilvl="4" w:tplc="04070019">
      <w:start w:val="1"/>
      <w:numFmt w:val="lowerLetter"/>
      <w:lvlText w:val="%5."/>
      <w:lvlJc w:val="left"/>
      <w:pPr>
        <w:ind w:left="3666" w:hanging="360"/>
      </w:pPr>
    </w:lvl>
    <w:lvl w:ilvl="5" w:tplc="0407001B">
      <w:start w:val="1"/>
      <w:numFmt w:val="lowerRoman"/>
      <w:lvlText w:val="%6."/>
      <w:lvlJc w:val="right"/>
      <w:pPr>
        <w:ind w:left="4386" w:hanging="180"/>
      </w:pPr>
    </w:lvl>
    <w:lvl w:ilvl="6" w:tplc="0407000F">
      <w:start w:val="1"/>
      <w:numFmt w:val="decimal"/>
      <w:lvlText w:val="%7."/>
      <w:lvlJc w:val="left"/>
      <w:pPr>
        <w:ind w:left="5106" w:hanging="360"/>
      </w:pPr>
    </w:lvl>
    <w:lvl w:ilvl="7" w:tplc="04070019">
      <w:start w:val="1"/>
      <w:numFmt w:val="lowerLetter"/>
      <w:lvlText w:val="%8."/>
      <w:lvlJc w:val="left"/>
      <w:pPr>
        <w:ind w:left="5826" w:hanging="360"/>
      </w:pPr>
    </w:lvl>
    <w:lvl w:ilvl="8" w:tplc="0407001B">
      <w:start w:val="1"/>
      <w:numFmt w:val="lowerRoman"/>
      <w:lvlText w:val="%9."/>
      <w:lvlJc w:val="right"/>
      <w:pPr>
        <w:ind w:left="6546" w:hanging="180"/>
      </w:pPr>
    </w:lvl>
  </w:abstractNum>
  <w:abstractNum w:abstractNumId="12" w15:restartNumberingAfterBreak="0">
    <w:nsid w:val="5B732156"/>
    <w:multiLevelType w:val="hybridMultilevel"/>
    <w:tmpl w:val="418AE0F0"/>
    <w:lvl w:ilvl="0" w:tplc="0407000F">
      <w:start w:val="1"/>
      <w:numFmt w:val="decimal"/>
      <w:lvlText w:val="%1."/>
      <w:lvlJc w:val="left"/>
      <w:pPr>
        <w:ind w:left="644"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607C31C1"/>
    <w:multiLevelType w:val="hybridMultilevel"/>
    <w:tmpl w:val="804A0D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0FA1D52"/>
    <w:multiLevelType w:val="hybridMultilevel"/>
    <w:tmpl w:val="B06A5286"/>
    <w:lvl w:ilvl="0" w:tplc="C5C47FFE">
      <w:start w:val="4"/>
      <w:numFmt w:val="decimal"/>
      <w:lvlText w:val="%1"/>
      <w:lvlJc w:val="left"/>
      <w:pPr>
        <w:ind w:left="1424" w:hanging="360"/>
      </w:pPr>
      <w:rPr>
        <w:rFonts w:hint="default"/>
      </w:rPr>
    </w:lvl>
    <w:lvl w:ilvl="1" w:tplc="04070019" w:tentative="1">
      <w:start w:val="1"/>
      <w:numFmt w:val="lowerLetter"/>
      <w:lvlText w:val="%2."/>
      <w:lvlJc w:val="left"/>
      <w:pPr>
        <w:ind w:left="2144" w:hanging="360"/>
      </w:pPr>
    </w:lvl>
    <w:lvl w:ilvl="2" w:tplc="0407001B" w:tentative="1">
      <w:start w:val="1"/>
      <w:numFmt w:val="lowerRoman"/>
      <w:lvlText w:val="%3."/>
      <w:lvlJc w:val="right"/>
      <w:pPr>
        <w:ind w:left="2864" w:hanging="180"/>
      </w:pPr>
    </w:lvl>
    <w:lvl w:ilvl="3" w:tplc="0407000F" w:tentative="1">
      <w:start w:val="1"/>
      <w:numFmt w:val="decimal"/>
      <w:lvlText w:val="%4."/>
      <w:lvlJc w:val="left"/>
      <w:pPr>
        <w:ind w:left="3584" w:hanging="360"/>
      </w:pPr>
    </w:lvl>
    <w:lvl w:ilvl="4" w:tplc="04070019" w:tentative="1">
      <w:start w:val="1"/>
      <w:numFmt w:val="lowerLetter"/>
      <w:lvlText w:val="%5."/>
      <w:lvlJc w:val="left"/>
      <w:pPr>
        <w:ind w:left="4304" w:hanging="360"/>
      </w:pPr>
    </w:lvl>
    <w:lvl w:ilvl="5" w:tplc="0407001B" w:tentative="1">
      <w:start w:val="1"/>
      <w:numFmt w:val="lowerRoman"/>
      <w:lvlText w:val="%6."/>
      <w:lvlJc w:val="right"/>
      <w:pPr>
        <w:ind w:left="5024" w:hanging="180"/>
      </w:pPr>
    </w:lvl>
    <w:lvl w:ilvl="6" w:tplc="0407000F" w:tentative="1">
      <w:start w:val="1"/>
      <w:numFmt w:val="decimal"/>
      <w:lvlText w:val="%7."/>
      <w:lvlJc w:val="left"/>
      <w:pPr>
        <w:ind w:left="5744" w:hanging="360"/>
      </w:pPr>
    </w:lvl>
    <w:lvl w:ilvl="7" w:tplc="04070019" w:tentative="1">
      <w:start w:val="1"/>
      <w:numFmt w:val="lowerLetter"/>
      <w:lvlText w:val="%8."/>
      <w:lvlJc w:val="left"/>
      <w:pPr>
        <w:ind w:left="6464" w:hanging="360"/>
      </w:pPr>
    </w:lvl>
    <w:lvl w:ilvl="8" w:tplc="0407001B" w:tentative="1">
      <w:start w:val="1"/>
      <w:numFmt w:val="lowerRoman"/>
      <w:lvlText w:val="%9."/>
      <w:lvlJc w:val="right"/>
      <w:pPr>
        <w:ind w:left="7184" w:hanging="180"/>
      </w:pPr>
    </w:lvl>
  </w:abstractNum>
  <w:abstractNum w:abstractNumId="15" w15:restartNumberingAfterBreak="0">
    <w:nsid w:val="6AE3610C"/>
    <w:multiLevelType w:val="hybridMultilevel"/>
    <w:tmpl w:val="C4822EB6"/>
    <w:lvl w:ilvl="0" w:tplc="88A6CEF2">
      <w:start w:val="4"/>
      <w:numFmt w:val="decimal"/>
      <w:lvlText w:val="%1"/>
      <w:lvlJc w:val="left"/>
      <w:pPr>
        <w:ind w:left="1430" w:hanging="360"/>
      </w:pPr>
      <w:rPr>
        <w:rFonts w:hint="default"/>
      </w:rPr>
    </w:lvl>
    <w:lvl w:ilvl="1" w:tplc="04070019" w:tentative="1">
      <w:start w:val="1"/>
      <w:numFmt w:val="lowerLetter"/>
      <w:lvlText w:val="%2."/>
      <w:lvlJc w:val="left"/>
      <w:pPr>
        <w:ind w:left="2150" w:hanging="360"/>
      </w:pPr>
    </w:lvl>
    <w:lvl w:ilvl="2" w:tplc="0407001B" w:tentative="1">
      <w:start w:val="1"/>
      <w:numFmt w:val="lowerRoman"/>
      <w:lvlText w:val="%3."/>
      <w:lvlJc w:val="right"/>
      <w:pPr>
        <w:ind w:left="2870" w:hanging="180"/>
      </w:pPr>
    </w:lvl>
    <w:lvl w:ilvl="3" w:tplc="0407000F" w:tentative="1">
      <w:start w:val="1"/>
      <w:numFmt w:val="decimal"/>
      <w:lvlText w:val="%4."/>
      <w:lvlJc w:val="left"/>
      <w:pPr>
        <w:ind w:left="3590" w:hanging="360"/>
      </w:pPr>
    </w:lvl>
    <w:lvl w:ilvl="4" w:tplc="04070019" w:tentative="1">
      <w:start w:val="1"/>
      <w:numFmt w:val="lowerLetter"/>
      <w:lvlText w:val="%5."/>
      <w:lvlJc w:val="left"/>
      <w:pPr>
        <w:ind w:left="4310" w:hanging="360"/>
      </w:pPr>
    </w:lvl>
    <w:lvl w:ilvl="5" w:tplc="0407001B" w:tentative="1">
      <w:start w:val="1"/>
      <w:numFmt w:val="lowerRoman"/>
      <w:lvlText w:val="%6."/>
      <w:lvlJc w:val="right"/>
      <w:pPr>
        <w:ind w:left="5030" w:hanging="180"/>
      </w:pPr>
    </w:lvl>
    <w:lvl w:ilvl="6" w:tplc="0407000F" w:tentative="1">
      <w:start w:val="1"/>
      <w:numFmt w:val="decimal"/>
      <w:lvlText w:val="%7."/>
      <w:lvlJc w:val="left"/>
      <w:pPr>
        <w:ind w:left="5750" w:hanging="360"/>
      </w:pPr>
    </w:lvl>
    <w:lvl w:ilvl="7" w:tplc="04070019" w:tentative="1">
      <w:start w:val="1"/>
      <w:numFmt w:val="lowerLetter"/>
      <w:lvlText w:val="%8."/>
      <w:lvlJc w:val="left"/>
      <w:pPr>
        <w:ind w:left="6470" w:hanging="360"/>
      </w:pPr>
    </w:lvl>
    <w:lvl w:ilvl="8" w:tplc="0407001B" w:tentative="1">
      <w:start w:val="1"/>
      <w:numFmt w:val="lowerRoman"/>
      <w:lvlText w:val="%9."/>
      <w:lvlJc w:val="right"/>
      <w:pPr>
        <w:ind w:left="7190" w:hanging="180"/>
      </w:pPr>
    </w:lvl>
  </w:abstractNum>
  <w:abstractNum w:abstractNumId="16" w15:restartNumberingAfterBreak="0">
    <w:nsid w:val="6BB377D9"/>
    <w:multiLevelType w:val="hybridMultilevel"/>
    <w:tmpl w:val="1832AF08"/>
    <w:lvl w:ilvl="0" w:tplc="42D66192">
      <w:start w:val="1"/>
      <w:numFmt w:val="lowerLetter"/>
      <w:lvlText w:val="%1)"/>
      <w:lvlJc w:val="left"/>
      <w:pPr>
        <w:ind w:left="1004" w:hanging="360"/>
      </w:pPr>
      <w:rPr>
        <w:color w:val="000000"/>
      </w:rPr>
    </w:lvl>
    <w:lvl w:ilvl="1" w:tplc="04070019">
      <w:start w:val="1"/>
      <w:numFmt w:val="lowerLetter"/>
      <w:lvlText w:val="%2."/>
      <w:lvlJc w:val="left"/>
      <w:pPr>
        <w:ind w:left="1724" w:hanging="360"/>
      </w:pPr>
    </w:lvl>
    <w:lvl w:ilvl="2" w:tplc="0407001B">
      <w:start w:val="1"/>
      <w:numFmt w:val="lowerRoman"/>
      <w:lvlText w:val="%3."/>
      <w:lvlJc w:val="right"/>
      <w:pPr>
        <w:ind w:left="2444" w:hanging="180"/>
      </w:pPr>
    </w:lvl>
    <w:lvl w:ilvl="3" w:tplc="0407000F">
      <w:start w:val="1"/>
      <w:numFmt w:val="decimal"/>
      <w:lvlText w:val="%4."/>
      <w:lvlJc w:val="left"/>
      <w:pPr>
        <w:ind w:left="3164" w:hanging="360"/>
      </w:pPr>
    </w:lvl>
    <w:lvl w:ilvl="4" w:tplc="04070019">
      <w:start w:val="1"/>
      <w:numFmt w:val="lowerLetter"/>
      <w:lvlText w:val="%5."/>
      <w:lvlJc w:val="left"/>
      <w:pPr>
        <w:ind w:left="3884" w:hanging="360"/>
      </w:pPr>
    </w:lvl>
    <w:lvl w:ilvl="5" w:tplc="0407001B">
      <w:start w:val="1"/>
      <w:numFmt w:val="lowerRoman"/>
      <w:lvlText w:val="%6."/>
      <w:lvlJc w:val="right"/>
      <w:pPr>
        <w:ind w:left="4604" w:hanging="180"/>
      </w:pPr>
    </w:lvl>
    <w:lvl w:ilvl="6" w:tplc="0407000F">
      <w:start w:val="1"/>
      <w:numFmt w:val="decimal"/>
      <w:lvlText w:val="%7."/>
      <w:lvlJc w:val="left"/>
      <w:pPr>
        <w:ind w:left="5324" w:hanging="360"/>
      </w:pPr>
    </w:lvl>
    <w:lvl w:ilvl="7" w:tplc="04070019">
      <w:start w:val="1"/>
      <w:numFmt w:val="lowerLetter"/>
      <w:lvlText w:val="%8."/>
      <w:lvlJc w:val="left"/>
      <w:pPr>
        <w:ind w:left="6044" w:hanging="360"/>
      </w:pPr>
    </w:lvl>
    <w:lvl w:ilvl="8" w:tplc="0407001B">
      <w:start w:val="1"/>
      <w:numFmt w:val="lowerRoman"/>
      <w:lvlText w:val="%9."/>
      <w:lvlJc w:val="right"/>
      <w:pPr>
        <w:ind w:left="6764" w:hanging="180"/>
      </w:pPr>
    </w:lvl>
  </w:abstractNum>
  <w:abstractNum w:abstractNumId="17" w15:restartNumberingAfterBreak="0">
    <w:nsid w:val="7DFD3648"/>
    <w:multiLevelType w:val="hybridMultilevel"/>
    <w:tmpl w:val="9F4C9402"/>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77265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23384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6008137">
    <w:abstractNumId w:val="8"/>
  </w:num>
  <w:num w:numId="4" w16cid:durableId="417480344">
    <w:abstractNumId w:val="4"/>
  </w:num>
  <w:num w:numId="5" w16cid:durableId="1988630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0522105">
    <w:abstractNumId w:val="3"/>
  </w:num>
  <w:num w:numId="7" w16cid:durableId="800541137">
    <w:abstractNumId w:val="1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366664">
    <w:abstractNumId w:val="7"/>
  </w:num>
  <w:num w:numId="9" w16cid:durableId="764496276">
    <w:abstractNumId w:val="10"/>
  </w:num>
  <w:num w:numId="10" w16cid:durableId="1720206625">
    <w:abstractNumId w:val="14"/>
  </w:num>
  <w:num w:numId="11" w16cid:durableId="506603140">
    <w:abstractNumId w:val="15"/>
  </w:num>
  <w:num w:numId="12" w16cid:durableId="41640677">
    <w:abstractNumId w:val="1"/>
  </w:num>
  <w:num w:numId="13" w16cid:durableId="178549982">
    <w:abstractNumId w:val="9"/>
  </w:num>
  <w:num w:numId="14" w16cid:durableId="469906406">
    <w:abstractNumId w:val="2"/>
  </w:num>
  <w:num w:numId="15" w16cid:durableId="856848538">
    <w:abstractNumId w:val="5"/>
  </w:num>
  <w:num w:numId="16" w16cid:durableId="533233290">
    <w:abstractNumId w:val="0"/>
  </w:num>
  <w:num w:numId="17" w16cid:durableId="800268828">
    <w:abstractNumId w:val="17"/>
  </w:num>
  <w:num w:numId="18" w16cid:durableId="14475793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DE5EC82-DAB0-4E6A-AAE8-80630F56489D}"/>
    <w:docVar w:name="dgnword-eventsink" w:val="2790681671136"/>
  </w:docVars>
  <w:rsids>
    <w:rsidRoot w:val="004B1680"/>
    <w:rsid w:val="00054407"/>
    <w:rsid w:val="00072474"/>
    <w:rsid w:val="00075FA0"/>
    <w:rsid w:val="0009690D"/>
    <w:rsid w:val="00096E4C"/>
    <w:rsid w:val="000A1EF8"/>
    <w:rsid w:val="000B1A82"/>
    <w:rsid w:val="000B3CEF"/>
    <w:rsid w:val="000B509E"/>
    <w:rsid w:val="000F4ACA"/>
    <w:rsid w:val="000F7DCE"/>
    <w:rsid w:val="001035B1"/>
    <w:rsid w:val="0010767D"/>
    <w:rsid w:val="0011444E"/>
    <w:rsid w:val="00164DFE"/>
    <w:rsid w:val="001672B7"/>
    <w:rsid w:val="001730D5"/>
    <w:rsid w:val="00180DF4"/>
    <w:rsid w:val="00196D36"/>
    <w:rsid w:val="001B0D97"/>
    <w:rsid w:val="001D3E90"/>
    <w:rsid w:val="001D7F6F"/>
    <w:rsid w:val="001E6D33"/>
    <w:rsid w:val="0021077D"/>
    <w:rsid w:val="00226A0E"/>
    <w:rsid w:val="00240FFF"/>
    <w:rsid w:val="00243FFB"/>
    <w:rsid w:val="002559BE"/>
    <w:rsid w:val="002642F0"/>
    <w:rsid w:val="00266C62"/>
    <w:rsid w:val="00297CFB"/>
    <w:rsid w:val="002D753B"/>
    <w:rsid w:val="002F69E0"/>
    <w:rsid w:val="00321970"/>
    <w:rsid w:val="003228BD"/>
    <w:rsid w:val="003571D7"/>
    <w:rsid w:val="00372467"/>
    <w:rsid w:val="003A369A"/>
    <w:rsid w:val="003A5A95"/>
    <w:rsid w:val="003D1807"/>
    <w:rsid w:val="003F1348"/>
    <w:rsid w:val="003F23B8"/>
    <w:rsid w:val="003F307B"/>
    <w:rsid w:val="004074C9"/>
    <w:rsid w:val="00431821"/>
    <w:rsid w:val="00436CD5"/>
    <w:rsid w:val="004A1CEF"/>
    <w:rsid w:val="004A63C6"/>
    <w:rsid w:val="004B1680"/>
    <w:rsid w:val="004B7B0C"/>
    <w:rsid w:val="004D762D"/>
    <w:rsid w:val="00570B2A"/>
    <w:rsid w:val="00581C23"/>
    <w:rsid w:val="00587876"/>
    <w:rsid w:val="00594E5B"/>
    <w:rsid w:val="005A6C83"/>
    <w:rsid w:val="005D0142"/>
    <w:rsid w:val="00600AD0"/>
    <w:rsid w:val="0060408C"/>
    <w:rsid w:val="0060562C"/>
    <w:rsid w:val="006129E2"/>
    <w:rsid w:val="00614683"/>
    <w:rsid w:val="00636DD7"/>
    <w:rsid w:val="00644A9D"/>
    <w:rsid w:val="0065228A"/>
    <w:rsid w:val="00660708"/>
    <w:rsid w:val="006621B9"/>
    <w:rsid w:val="006661BE"/>
    <w:rsid w:val="00671514"/>
    <w:rsid w:val="00672901"/>
    <w:rsid w:val="00695C3B"/>
    <w:rsid w:val="006B366B"/>
    <w:rsid w:val="006B5130"/>
    <w:rsid w:val="006C2B82"/>
    <w:rsid w:val="006D200C"/>
    <w:rsid w:val="006D53A0"/>
    <w:rsid w:val="006E79A5"/>
    <w:rsid w:val="006F1291"/>
    <w:rsid w:val="00704F95"/>
    <w:rsid w:val="00707E15"/>
    <w:rsid w:val="00720A0D"/>
    <w:rsid w:val="00723AA5"/>
    <w:rsid w:val="00735333"/>
    <w:rsid w:val="00736562"/>
    <w:rsid w:val="00742C9F"/>
    <w:rsid w:val="00744241"/>
    <w:rsid w:val="00754C72"/>
    <w:rsid w:val="00756FF3"/>
    <w:rsid w:val="0076096C"/>
    <w:rsid w:val="007636FE"/>
    <w:rsid w:val="00794C38"/>
    <w:rsid w:val="007A066C"/>
    <w:rsid w:val="007A2620"/>
    <w:rsid w:val="007F37F6"/>
    <w:rsid w:val="00821502"/>
    <w:rsid w:val="00823AC3"/>
    <w:rsid w:val="00832942"/>
    <w:rsid w:val="008372B9"/>
    <w:rsid w:val="00855433"/>
    <w:rsid w:val="00860B5F"/>
    <w:rsid w:val="00860E7C"/>
    <w:rsid w:val="008A0B89"/>
    <w:rsid w:val="008A388F"/>
    <w:rsid w:val="008A7D01"/>
    <w:rsid w:val="008C018E"/>
    <w:rsid w:val="008D64F8"/>
    <w:rsid w:val="009009ED"/>
    <w:rsid w:val="00910C14"/>
    <w:rsid w:val="009203CE"/>
    <w:rsid w:val="00941DEE"/>
    <w:rsid w:val="00944310"/>
    <w:rsid w:val="00967C1E"/>
    <w:rsid w:val="009A292C"/>
    <w:rsid w:val="009B328A"/>
    <w:rsid w:val="009C3EA2"/>
    <w:rsid w:val="009C6567"/>
    <w:rsid w:val="00A0412B"/>
    <w:rsid w:val="00A05975"/>
    <w:rsid w:val="00A259FF"/>
    <w:rsid w:val="00A60E60"/>
    <w:rsid w:val="00A94407"/>
    <w:rsid w:val="00AA5399"/>
    <w:rsid w:val="00AD3EB5"/>
    <w:rsid w:val="00AE4F19"/>
    <w:rsid w:val="00AF1944"/>
    <w:rsid w:val="00AF2C81"/>
    <w:rsid w:val="00AF595B"/>
    <w:rsid w:val="00AF7382"/>
    <w:rsid w:val="00B03C18"/>
    <w:rsid w:val="00B042EF"/>
    <w:rsid w:val="00B16D03"/>
    <w:rsid w:val="00B35BCA"/>
    <w:rsid w:val="00B46611"/>
    <w:rsid w:val="00B4704C"/>
    <w:rsid w:val="00B52CF5"/>
    <w:rsid w:val="00B649DC"/>
    <w:rsid w:val="00BA4665"/>
    <w:rsid w:val="00BA6925"/>
    <w:rsid w:val="00BC34AF"/>
    <w:rsid w:val="00BD03D7"/>
    <w:rsid w:val="00BD2E23"/>
    <w:rsid w:val="00BE775B"/>
    <w:rsid w:val="00C02149"/>
    <w:rsid w:val="00C102A8"/>
    <w:rsid w:val="00C30F21"/>
    <w:rsid w:val="00C46BF7"/>
    <w:rsid w:val="00C74A2E"/>
    <w:rsid w:val="00C840A6"/>
    <w:rsid w:val="00C86772"/>
    <w:rsid w:val="00CB43B3"/>
    <w:rsid w:val="00CB64E2"/>
    <w:rsid w:val="00CB77E4"/>
    <w:rsid w:val="00CC4CF6"/>
    <w:rsid w:val="00CD0532"/>
    <w:rsid w:val="00CD513E"/>
    <w:rsid w:val="00CE2DCF"/>
    <w:rsid w:val="00CE7C8F"/>
    <w:rsid w:val="00CF2035"/>
    <w:rsid w:val="00D1396D"/>
    <w:rsid w:val="00D349E7"/>
    <w:rsid w:val="00D438FE"/>
    <w:rsid w:val="00D55397"/>
    <w:rsid w:val="00D74A65"/>
    <w:rsid w:val="00D940F4"/>
    <w:rsid w:val="00DC19ED"/>
    <w:rsid w:val="00DD0B93"/>
    <w:rsid w:val="00DD4BFF"/>
    <w:rsid w:val="00DE0E26"/>
    <w:rsid w:val="00DE10CB"/>
    <w:rsid w:val="00DF4DC6"/>
    <w:rsid w:val="00E26F96"/>
    <w:rsid w:val="00E856CE"/>
    <w:rsid w:val="00E97C72"/>
    <w:rsid w:val="00EA79A4"/>
    <w:rsid w:val="00EA79D0"/>
    <w:rsid w:val="00EB70FC"/>
    <w:rsid w:val="00EE78B6"/>
    <w:rsid w:val="00F13C33"/>
    <w:rsid w:val="00F34909"/>
    <w:rsid w:val="00F41C38"/>
    <w:rsid w:val="00F53861"/>
    <w:rsid w:val="00F62F29"/>
    <w:rsid w:val="00F71C22"/>
    <w:rsid w:val="00F810C2"/>
    <w:rsid w:val="00F94A40"/>
    <w:rsid w:val="00FD691D"/>
    <w:rsid w:val="00FF3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23D00"/>
  <w15:chartTrackingRefBased/>
  <w15:docId w15:val="{E57181E2-B8F6-4121-8537-F829AC8E0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1680"/>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1680"/>
    <w:pPr>
      <w:ind w:left="720"/>
    </w:pPr>
  </w:style>
  <w:style w:type="paragraph" w:styleId="Kopfzeile">
    <w:name w:val="header"/>
    <w:basedOn w:val="Standard"/>
    <w:link w:val="KopfzeileZchn"/>
    <w:uiPriority w:val="99"/>
    <w:unhideWhenUsed/>
    <w:rsid w:val="004B1680"/>
    <w:pPr>
      <w:tabs>
        <w:tab w:val="center" w:pos="4536"/>
        <w:tab w:val="right" w:pos="9072"/>
      </w:tabs>
    </w:pPr>
  </w:style>
  <w:style w:type="character" w:customStyle="1" w:styleId="KopfzeileZchn">
    <w:name w:val="Kopfzeile Zchn"/>
    <w:basedOn w:val="Absatz-Standardschriftart"/>
    <w:link w:val="Kopfzeile"/>
    <w:uiPriority w:val="99"/>
    <w:rsid w:val="004B1680"/>
    <w:rPr>
      <w:rFonts w:ascii="Calibri" w:hAnsi="Calibri" w:cs="Calibri"/>
    </w:rPr>
  </w:style>
  <w:style w:type="paragraph" w:styleId="Fuzeile">
    <w:name w:val="footer"/>
    <w:basedOn w:val="Standard"/>
    <w:link w:val="FuzeileZchn"/>
    <w:uiPriority w:val="99"/>
    <w:unhideWhenUsed/>
    <w:rsid w:val="004B1680"/>
    <w:pPr>
      <w:tabs>
        <w:tab w:val="center" w:pos="4536"/>
        <w:tab w:val="right" w:pos="9072"/>
      </w:tabs>
    </w:pPr>
  </w:style>
  <w:style w:type="character" w:customStyle="1" w:styleId="FuzeileZchn">
    <w:name w:val="Fußzeile Zchn"/>
    <w:basedOn w:val="Absatz-Standardschriftart"/>
    <w:link w:val="Fuzeile"/>
    <w:uiPriority w:val="99"/>
    <w:rsid w:val="004B1680"/>
    <w:rPr>
      <w:rFonts w:ascii="Calibri" w:hAnsi="Calibri" w:cs="Calibri"/>
    </w:rPr>
  </w:style>
  <w:style w:type="character" w:styleId="Fett">
    <w:name w:val="Strong"/>
    <w:basedOn w:val="Absatz-Standardschriftart"/>
    <w:uiPriority w:val="22"/>
    <w:qFormat/>
    <w:rsid w:val="004074C9"/>
    <w:rPr>
      <w:b/>
      <w:bCs/>
    </w:rPr>
  </w:style>
  <w:style w:type="paragraph" w:styleId="StandardWeb">
    <w:name w:val="Normal (Web)"/>
    <w:basedOn w:val="Standard"/>
    <w:uiPriority w:val="99"/>
    <w:unhideWhenUsed/>
    <w:rsid w:val="0060408C"/>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divbocontentwrapperbocenterpparagraph">
    <w:name w:val="divbocontentwrapperbocenterpparagraph"/>
    <w:basedOn w:val="Standard"/>
    <w:rsid w:val="0060408C"/>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4022">
      <w:bodyDiv w:val="1"/>
      <w:marLeft w:val="0"/>
      <w:marRight w:val="0"/>
      <w:marTop w:val="0"/>
      <w:marBottom w:val="0"/>
      <w:divBdr>
        <w:top w:val="none" w:sz="0" w:space="0" w:color="auto"/>
        <w:left w:val="none" w:sz="0" w:space="0" w:color="auto"/>
        <w:bottom w:val="none" w:sz="0" w:space="0" w:color="auto"/>
        <w:right w:val="none" w:sz="0" w:space="0" w:color="auto"/>
      </w:divBdr>
    </w:div>
    <w:div w:id="686448305">
      <w:bodyDiv w:val="1"/>
      <w:marLeft w:val="0"/>
      <w:marRight w:val="0"/>
      <w:marTop w:val="0"/>
      <w:marBottom w:val="0"/>
      <w:divBdr>
        <w:top w:val="none" w:sz="0" w:space="0" w:color="auto"/>
        <w:left w:val="none" w:sz="0" w:space="0" w:color="auto"/>
        <w:bottom w:val="none" w:sz="0" w:space="0" w:color="auto"/>
        <w:right w:val="none" w:sz="0" w:space="0" w:color="auto"/>
      </w:divBdr>
    </w:div>
    <w:div w:id="689644393">
      <w:bodyDiv w:val="1"/>
      <w:marLeft w:val="0"/>
      <w:marRight w:val="0"/>
      <w:marTop w:val="0"/>
      <w:marBottom w:val="0"/>
      <w:divBdr>
        <w:top w:val="none" w:sz="0" w:space="0" w:color="auto"/>
        <w:left w:val="none" w:sz="0" w:space="0" w:color="auto"/>
        <w:bottom w:val="none" w:sz="0" w:space="0" w:color="auto"/>
        <w:right w:val="none" w:sz="0" w:space="0" w:color="auto"/>
      </w:divBdr>
    </w:div>
    <w:div w:id="730232655">
      <w:bodyDiv w:val="1"/>
      <w:marLeft w:val="0"/>
      <w:marRight w:val="0"/>
      <w:marTop w:val="0"/>
      <w:marBottom w:val="0"/>
      <w:divBdr>
        <w:top w:val="none" w:sz="0" w:space="0" w:color="auto"/>
        <w:left w:val="none" w:sz="0" w:space="0" w:color="auto"/>
        <w:bottom w:val="none" w:sz="0" w:space="0" w:color="auto"/>
        <w:right w:val="none" w:sz="0" w:space="0" w:color="auto"/>
      </w:divBdr>
    </w:div>
    <w:div w:id="1740208589">
      <w:bodyDiv w:val="1"/>
      <w:marLeft w:val="0"/>
      <w:marRight w:val="0"/>
      <w:marTop w:val="0"/>
      <w:marBottom w:val="0"/>
      <w:divBdr>
        <w:top w:val="none" w:sz="0" w:space="0" w:color="auto"/>
        <w:left w:val="none" w:sz="0" w:space="0" w:color="auto"/>
        <w:bottom w:val="none" w:sz="0" w:space="0" w:color="auto"/>
        <w:right w:val="none" w:sz="0" w:space="0" w:color="auto"/>
      </w:divBdr>
    </w:div>
    <w:div w:id="175219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png@01D96FD2.390C1A10" TargetMode="External"/><Relationship Id="rId18" Type="http://schemas.openxmlformats.org/officeDocument/2006/relationships/image" Target="cid:image005.png@01D96A49.FCFB613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cid:image005.png@01D955A7.215D43C0"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cid:image006.png@01D96A49.FCFB613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5855</Words>
  <Characters>36890</Characters>
  <Application>Microsoft Office Word</Application>
  <DocSecurity>0</DocSecurity>
  <Lines>307</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dc:creator>
  <cp:keywords/>
  <dc:description/>
  <cp:lastModifiedBy>bjoern</cp:lastModifiedBy>
  <cp:revision>5</cp:revision>
  <dcterms:created xsi:type="dcterms:W3CDTF">2023-04-19T07:47:00Z</dcterms:created>
  <dcterms:modified xsi:type="dcterms:W3CDTF">2023-04-25T17:43:00Z</dcterms:modified>
</cp:coreProperties>
</file>